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6800" w14:textId="6A204306" w:rsidR="00B216D6" w:rsidRPr="00B216D6" w:rsidRDefault="00B216D6" w:rsidP="00B216D6">
      <w:pPr>
        <w:jc w:val="center"/>
        <w:rPr>
          <w:rFonts w:ascii="Times New Roman" w:hAnsi="Times New Roman" w:cs="Times New Roman"/>
          <w:b/>
          <w:bCs/>
          <w:sz w:val="28"/>
          <w:szCs w:val="28"/>
        </w:rPr>
      </w:pPr>
      <w:r w:rsidRPr="00B216D6">
        <w:rPr>
          <w:rFonts w:ascii="Times New Roman" w:hAnsi="Times New Roman" w:cs="Times New Roman"/>
          <w:b/>
          <w:bCs/>
          <w:sz w:val="28"/>
          <w:szCs w:val="28"/>
        </w:rPr>
        <w:t xml:space="preserve">Thông </w:t>
      </w:r>
      <w:proofErr w:type="spellStart"/>
      <w:r w:rsidRPr="00B216D6">
        <w:rPr>
          <w:rFonts w:ascii="Times New Roman" w:hAnsi="Times New Roman" w:cs="Times New Roman"/>
          <w:b/>
          <w:bCs/>
          <w:sz w:val="28"/>
          <w:szCs w:val="28"/>
        </w:rPr>
        <w:t>báo</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tuyển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sinh</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đại</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học</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chính</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quy</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năm</w:t>
      </w:r>
      <w:proofErr w:type="spellEnd"/>
      <w:r w:rsidRPr="00B216D6">
        <w:rPr>
          <w:rFonts w:ascii="Times New Roman" w:hAnsi="Times New Roman" w:cs="Times New Roman"/>
          <w:b/>
          <w:bCs/>
          <w:sz w:val="28"/>
          <w:szCs w:val="28"/>
        </w:rPr>
        <w:t xml:space="preserve"> 2026</w:t>
      </w:r>
    </w:p>
    <w:p w14:paraId="15F4BC92" w14:textId="7B32F73A"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Trường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nghiệp</w:t>
      </w:r>
      <w:proofErr w:type="spellEnd"/>
      <w:r w:rsidRPr="00B216D6">
        <w:rPr>
          <w:rFonts w:ascii="Times New Roman" w:hAnsi="Times New Roman" w:cs="Times New Roman"/>
          <w:sz w:val="28"/>
          <w:szCs w:val="28"/>
        </w:rPr>
        <w:t xml:space="preserve"> Quảng Ninh (</w:t>
      </w:r>
      <w:proofErr w:type="spellStart"/>
      <w:r w:rsidRPr="00B216D6">
        <w:rPr>
          <w:rFonts w:ascii="Times New Roman" w:hAnsi="Times New Roman" w:cs="Times New Roman"/>
          <w:sz w:val="28"/>
          <w:szCs w:val="28"/>
        </w:rPr>
        <w:t>mã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trường</w:t>
      </w:r>
      <w:proofErr w:type="spellEnd"/>
      <w:r w:rsidRPr="00B216D6">
        <w:rPr>
          <w:rFonts w:ascii="Times New Roman" w:hAnsi="Times New Roman" w:cs="Times New Roman"/>
          <w:sz w:val="28"/>
          <w:szCs w:val="28"/>
        </w:rPr>
        <w:t xml:space="preserve"> DDM) </w:t>
      </w:r>
      <w:proofErr w:type="spellStart"/>
      <w:r w:rsidRPr="00B216D6">
        <w:rPr>
          <w:rFonts w:ascii="Times New Roman" w:hAnsi="Times New Roman" w:cs="Times New Roman"/>
          <w:sz w:val="28"/>
          <w:szCs w:val="28"/>
        </w:rPr>
        <w:t>là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sở</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công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lập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trực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thuộc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Bộ</w:t>
      </w:r>
      <w:proofErr w:type="spellEnd"/>
      <w:r w:rsidRPr="00B216D6">
        <w:rPr>
          <w:rFonts w:ascii="Times New Roman" w:hAnsi="Times New Roman" w:cs="Times New Roman"/>
          <w:sz w:val="28"/>
          <w:szCs w:val="28"/>
        </w:rPr>
        <w:t xml:space="preserve"> Công Thương. </w:t>
      </w:r>
      <w:proofErr w:type="spellStart"/>
      <w:r w:rsidRPr="00B216D6">
        <w:rPr>
          <w:rFonts w:ascii="Times New Roman" w:hAnsi="Times New Roman" w:cs="Times New Roman"/>
          <w:sz w:val="28"/>
          <w:szCs w:val="28"/>
        </w:rPr>
        <w:t>Với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truyền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thống</w:t>
      </w:r>
      <w:proofErr w:type="spellEnd"/>
      <w:r w:rsidRPr="00B216D6">
        <w:rPr>
          <w:rFonts w:ascii="Times New Roman" w:hAnsi="Times New Roman" w:cs="Times New Roman"/>
          <w:sz w:val="28"/>
          <w:szCs w:val="28"/>
        </w:rPr>
        <w:t xml:space="preserve"> 68 </w:t>
      </w:r>
      <w:proofErr w:type="spellStart"/>
      <w:r w:rsidRPr="00B216D6">
        <w:rPr>
          <w:rFonts w:ascii="Times New Roman" w:hAnsi="Times New Roman" w:cs="Times New Roman"/>
          <w:sz w:val="28"/>
          <w:szCs w:val="28"/>
        </w:rPr>
        <w:t>năm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xây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dựng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triển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Nhà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trường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đào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nguồn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nhân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lực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chất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lượng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cao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cung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cấp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cho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các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quan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doanh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nghiệp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thuộc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các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thành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phần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kinh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trong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nước</w:t>
      </w:r>
      <w:proofErr w:type="spellEnd"/>
      <w:r w:rsidRPr="00B216D6">
        <w:rPr>
          <w:rFonts w:ascii="Times New Roman" w:hAnsi="Times New Roman" w:cs="Times New Roman"/>
          <w:sz w:val="28"/>
          <w:szCs w:val="28"/>
        </w:rPr>
        <w:t xml:space="preserve">. Năm 2026, </w:t>
      </w:r>
      <w:proofErr w:type="spellStart"/>
      <w:r w:rsidRPr="00B216D6">
        <w:rPr>
          <w:rFonts w:ascii="Times New Roman" w:hAnsi="Times New Roman" w:cs="Times New Roman"/>
          <w:sz w:val="28"/>
          <w:szCs w:val="28"/>
        </w:rPr>
        <w:t>Nhà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trường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tuyển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sinh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chính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với</w:t>
      </w:r>
      <w:proofErr w:type="spellEnd"/>
      <w:r w:rsidRPr="00B216D6">
        <w:rPr>
          <w:rFonts w:ascii="Times New Roman" w:hAnsi="Times New Roman" w:cs="Times New Roman"/>
          <w:sz w:val="28"/>
          <w:szCs w:val="28"/>
        </w:rPr>
        <w:t xml:space="preserve"> 900 </w:t>
      </w:r>
      <w:proofErr w:type="spellStart"/>
      <w:r w:rsidRPr="00B216D6">
        <w:rPr>
          <w:rFonts w:ascii="Times New Roman" w:hAnsi="Times New Roman" w:cs="Times New Roman"/>
          <w:sz w:val="28"/>
          <w:szCs w:val="28"/>
        </w:rPr>
        <w:t>chỉ</w:t>
      </w:r>
      <w:proofErr w:type="spellEnd"/>
      <w:r w:rsidRPr="00B216D6">
        <w:rPr>
          <w:rFonts w:ascii="Times New Roman" w:hAnsi="Times New Roman" w:cs="Times New Roman"/>
          <w:sz w:val="28"/>
          <w:szCs w:val="28"/>
        </w:rPr>
        <w:t xml:space="preserve"> </w:t>
      </w:r>
      <w:proofErr w:type="spellStart"/>
      <w:proofErr w:type="gramStart"/>
      <w:r w:rsidRPr="00B216D6">
        <w:rPr>
          <w:rFonts w:ascii="Times New Roman" w:hAnsi="Times New Roman" w:cs="Times New Roman"/>
          <w:sz w:val="28"/>
          <w:szCs w:val="28"/>
        </w:rPr>
        <w:t>tiêu</w:t>
      </w:r>
      <w:proofErr w:type="spellEnd"/>
      <w:r w:rsidRPr="00B216D6">
        <w:rPr>
          <w:rFonts w:ascii="Times New Roman" w:hAnsi="Times New Roman" w:cs="Times New Roman"/>
          <w:sz w:val="28"/>
          <w:szCs w:val="28"/>
        </w:rPr>
        <w:t>:.</w:t>
      </w:r>
      <w:proofErr w:type="gramEnd"/>
    </w:p>
    <w:p w14:paraId="1BA1C0E7" w14:textId="27722B2C" w:rsidR="00B216D6" w:rsidRPr="00B216D6" w:rsidRDefault="00B216D6" w:rsidP="00B216D6">
      <w:pPr>
        <w:pStyle w:val="ListParagraph"/>
        <w:numPr>
          <w:ilvl w:val="0"/>
          <w:numId w:val="1"/>
        </w:num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Chỉ</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tiêu</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tuyển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sinh</w:t>
      </w:r>
      <w:proofErr w:type="spellEnd"/>
      <w:r w:rsidRPr="00B216D6">
        <w:rPr>
          <w:rFonts w:ascii="Times New Roman" w:hAnsi="Times New Roman" w:cs="Times New Roman"/>
          <w:b/>
          <w:bCs/>
          <w:sz w:val="28"/>
          <w:szCs w:val="28"/>
        </w:rPr>
        <w:t>:</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Dự</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kiến</w:t>
      </w:r>
      <w:proofErr w:type="spellEnd"/>
      <w:r w:rsidRPr="00B216D6">
        <w:rPr>
          <w:rFonts w:ascii="Times New Roman" w:hAnsi="Times New Roman" w:cs="Times New Roman"/>
          <w:sz w:val="28"/>
          <w:szCs w:val="28"/>
        </w:rPr>
        <w:t xml:space="preserve"> 900 </w:t>
      </w:r>
      <w:proofErr w:type="spellStart"/>
      <w:r w:rsidRPr="00B216D6">
        <w:rPr>
          <w:rFonts w:ascii="Times New Roman" w:hAnsi="Times New Roman" w:cs="Times New Roman"/>
          <w:sz w:val="28"/>
          <w:szCs w:val="28"/>
        </w:rPr>
        <w:t>chỉ</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tiêu</w:t>
      </w:r>
      <w:proofErr w:type="spellEnd"/>
    </w:p>
    <w:p w14:paraId="574D55E5" w14:textId="77777777" w:rsidR="00B216D6" w:rsidRPr="00B216D6" w:rsidRDefault="00B216D6" w:rsidP="00B216D6">
      <w:pPr>
        <w:pStyle w:val="ListParagraph"/>
        <w:numPr>
          <w:ilvl w:val="0"/>
          <w:numId w:val="1"/>
        </w:num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Đối</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tượng</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tuyển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sinh</w:t>
      </w:r>
      <w:proofErr w:type="spellEnd"/>
      <w:r w:rsidRPr="00B216D6">
        <w:rPr>
          <w:rFonts w:ascii="Times New Roman" w:hAnsi="Times New Roman" w:cs="Times New Roman"/>
          <w:b/>
          <w:bCs/>
          <w:sz w:val="28"/>
          <w:szCs w:val="28"/>
        </w:rPr>
        <w:t>:</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Thí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sinh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tốt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nghiệp</w:t>
      </w:r>
      <w:proofErr w:type="spellEnd"/>
      <w:r w:rsidRPr="00B216D6">
        <w:rPr>
          <w:rFonts w:ascii="Times New Roman" w:hAnsi="Times New Roman" w:cs="Times New Roman"/>
          <w:sz w:val="28"/>
          <w:szCs w:val="28"/>
        </w:rPr>
        <w:t xml:space="preserve"> THPT </w:t>
      </w:r>
      <w:proofErr w:type="spellStart"/>
      <w:r w:rsidRPr="00B216D6">
        <w:rPr>
          <w:rFonts w:ascii="Times New Roman" w:hAnsi="Times New Roman" w:cs="Times New Roman"/>
          <w:sz w:val="28"/>
          <w:szCs w:val="28"/>
        </w:rPr>
        <w:t>hoặc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tương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đương</w:t>
      </w:r>
      <w:proofErr w:type="spellEnd"/>
      <w:r w:rsidRPr="00B216D6">
        <w:rPr>
          <w:rFonts w:ascii="Times New Roman" w:hAnsi="Times New Roman" w:cs="Times New Roman"/>
          <w:sz w:val="28"/>
          <w:szCs w:val="28"/>
        </w:rPr>
        <w:t>,</w:t>
      </w:r>
      <w:r w:rsidRPr="00B216D6">
        <w:rPr>
          <w:rFonts w:ascii="Times New Roman" w:hAnsi="Times New Roman" w:cs="Times New Roman"/>
          <w:sz w:val="28"/>
          <w:szCs w:val="28"/>
          <w:lang w:val="vi-VN"/>
        </w:rPr>
        <w:t> có đủ sức khỏe để học tập theo quy định hiện hành.</w:t>
      </w:r>
    </w:p>
    <w:p w14:paraId="68F2EBD4" w14:textId="4CE52282" w:rsidR="00B216D6" w:rsidRP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b/>
          <w:bCs/>
          <w:sz w:val="28"/>
          <w:szCs w:val="28"/>
        </w:rPr>
        <w:t xml:space="preserve">III. </w:t>
      </w:r>
      <w:proofErr w:type="spellStart"/>
      <w:r w:rsidRPr="00B216D6">
        <w:rPr>
          <w:rFonts w:ascii="Times New Roman" w:hAnsi="Times New Roman" w:cs="Times New Roman"/>
          <w:b/>
          <w:bCs/>
          <w:sz w:val="28"/>
          <w:szCs w:val="28"/>
        </w:rPr>
        <w:t>Ngành</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đào</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tạo</w:t>
      </w:r>
      <w:proofErr w:type="spellEnd"/>
    </w:p>
    <w:tbl>
      <w:tblPr>
        <w:tblW w:w="10753" w:type="dxa"/>
        <w:tblInd w:w="-458" w:type="dxa"/>
        <w:tblCellMar>
          <w:top w:w="15" w:type="dxa"/>
          <w:left w:w="15" w:type="dxa"/>
          <w:bottom w:w="15" w:type="dxa"/>
          <w:right w:w="15" w:type="dxa"/>
        </w:tblCellMar>
        <w:tblLook w:val="04A0" w:firstRow="1" w:lastRow="0" w:firstColumn="1" w:lastColumn="0" w:noHBand="0" w:noVBand="1"/>
      </w:tblPr>
      <w:tblGrid>
        <w:gridCol w:w="616"/>
        <w:gridCol w:w="3704"/>
        <w:gridCol w:w="1190"/>
        <w:gridCol w:w="5243"/>
      </w:tblGrid>
      <w:tr w:rsidR="00B216D6" w:rsidRPr="00B216D6" w14:paraId="35203615" w14:textId="77777777" w:rsidTr="00B216D6">
        <w:tc>
          <w:tcPr>
            <w:tcW w:w="616"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A4E061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TT</w:t>
            </w:r>
          </w:p>
        </w:tc>
        <w:tc>
          <w:tcPr>
            <w:tcW w:w="370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E4CBE02" w14:textId="77777777" w:rsidR="00B216D6" w:rsidRPr="00B216D6" w:rsidRDefault="00B216D6" w:rsidP="00B216D6">
            <w:p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Tên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ngành</w:t>
            </w:r>
            <w:proofErr w:type="spellEnd"/>
            <w:r w:rsidRPr="00B216D6">
              <w:rPr>
                <w:rFonts w:ascii="Times New Roman" w:hAnsi="Times New Roman" w:cs="Times New Roman"/>
                <w:b/>
                <w:bCs/>
                <w:sz w:val="28"/>
                <w:szCs w:val="28"/>
              </w:rPr>
              <w:t xml:space="preserve">/ Chuyên </w:t>
            </w:r>
            <w:proofErr w:type="spellStart"/>
            <w:r w:rsidRPr="00B216D6">
              <w:rPr>
                <w:rFonts w:ascii="Times New Roman" w:hAnsi="Times New Roman" w:cs="Times New Roman"/>
                <w:b/>
                <w:bCs/>
                <w:sz w:val="28"/>
                <w:szCs w:val="28"/>
              </w:rPr>
              <w:t>ngành</w:t>
            </w:r>
            <w:proofErr w:type="spellEnd"/>
          </w:p>
        </w:tc>
        <w:tc>
          <w:tcPr>
            <w:tcW w:w="11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1220CCC" w14:textId="77777777" w:rsidR="00B216D6" w:rsidRPr="00B216D6" w:rsidRDefault="00B216D6" w:rsidP="00B216D6">
            <w:p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Mã</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ngành</w:t>
            </w:r>
            <w:proofErr w:type="spellEnd"/>
          </w:p>
        </w:tc>
        <w:tc>
          <w:tcPr>
            <w:tcW w:w="5243" w:type="dxa"/>
            <w:tcBorders>
              <w:top w:val="single" w:sz="6" w:space="0" w:color="auto"/>
              <w:left w:val="nil"/>
              <w:bottom w:val="single" w:sz="6" w:space="0" w:color="auto"/>
              <w:right w:val="single" w:sz="6" w:space="0" w:color="auto"/>
            </w:tcBorders>
            <w:tcMar>
              <w:top w:w="2" w:type="dxa"/>
              <w:left w:w="2" w:type="dxa"/>
              <w:bottom w:w="2" w:type="dxa"/>
              <w:right w:w="2" w:type="dxa"/>
            </w:tcMar>
            <w:vAlign w:val="center"/>
            <w:hideMark/>
          </w:tcPr>
          <w:p w14:paraId="2251BF2F" w14:textId="77777777" w:rsidR="00B216D6" w:rsidRPr="00B216D6" w:rsidRDefault="00B216D6" w:rsidP="00B216D6">
            <w:p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Tổ</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hợp</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xét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tuyển</w:t>
            </w:r>
            <w:proofErr w:type="spellEnd"/>
          </w:p>
        </w:tc>
      </w:tr>
      <w:tr w:rsidR="00B216D6" w:rsidRPr="00B216D6" w14:paraId="3D082CE8" w14:textId="77777777" w:rsidTr="00B216D6">
        <w:tc>
          <w:tcPr>
            <w:tcW w:w="616"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FC78C7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1</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6453A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Logistics </w:t>
            </w:r>
            <w:proofErr w:type="spellStart"/>
            <w:r w:rsidRPr="00B216D6">
              <w:rPr>
                <w:rFonts w:ascii="Times New Roman" w:hAnsi="Times New Roman" w:cs="Times New Roman"/>
                <w:b/>
                <w:bCs/>
                <w:sz w:val="28"/>
                <w:szCs w:val="28"/>
              </w:rPr>
              <w:t>và</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quản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lý</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chuỗi</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cung</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ứng</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E8E2E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7510605</w:t>
            </w:r>
          </w:p>
        </w:tc>
        <w:tc>
          <w:tcPr>
            <w:tcW w:w="5243" w:type="dxa"/>
            <w:vMerge w:val="restart"/>
            <w:tcBorders>
              <w:top w:val="nil"/>
              <w:left w:val="nil"/>
              <w:bottom w:val="single" w:sz="6" w:space="0" w:color="auto"/>
              <w:right w:val="single" w:sz="6" w:space="0" w:color="auto"/>
            </w:tcBorders>
            <w:tcMar>
              <w:top w:w="2" w:type="dxa"/>
              <w:left w:w="2" w:type="dxa"/>
              <w:bottom w:w="2" w:type="dxa"/>
              <w:right w:w="2" w:type="dxa"/>
            </w:tcMar>
            <w:hideMark/>
          </w:tcPr>
          <w:p w14:paraId="3555F0E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A00:</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Hoá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A01:</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A07:</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lý</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C01:</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C03: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Văn,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C04: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lý</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C14: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Kinh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luật</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D01:</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D04: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Trung</w:t>
            </w:r>
            <w:r w:rsidRPr="00B216D6">
              <w:rPr>
                <w:rFonts w:ascii="Times New Roman" w:hAnsi="Times New Roman" w:cs="Times New Roman"/>
                <w:sz w:val="28"/>
                <w:szCs w:val="28"/>
              </w:rPr>
              <w:br/>
            </w:r>
            <w:r w:rsidRPr="00B216D6">
              <w:rPr>
                <w:rFonts w:ascii="Times New Roman" w:hAnsi="Times New Roman" w:cs="Times New Roman"/>
                <w:b/>
                <w:bCs/>
                <w:sz w:val="28"/>
                <w:szCs w:val="28"/>
              </w:rPr>
              <w:t>- D09: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D30: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Trung</w:t>
            </w:r>
            <w:r w:rsidRPr="00B216D6">
              <w:rPr>
                <w:rFonts w:ascii="Times New Roman" w:hAnsi="Times New Roman" w:cs="Times New Roman"/>
                <w:sz w:val="28"/>
                <w:szCs w:val="28"/>
              </w:rPr>
              <w:br/>
            </w:r>
            <w:r w:rsidRPr="00B216D6">
              <w:rPr>
                <w:rFonts w:ascii="Times New Roman" w:hAnsi="Times New Roman" w:cs="Times New Roman"/>
                <w:b/>
                <w:bCs/>
                <w:sz w:val="28"/>
                <w:szCs w:val="28"/>
              </w:rPr>
              <w:t>- D40: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Trung</w:t>
            </w:r>
            <w:r w:rsidRPr="00B216D6">
              <w:rPr>
                <w:rFonts w:ascii="Times New Roman" w:hAnsi="Times New Roman" w:cs="Times New Roman"/>
                <w:sz w:val="28"/>
                <w:szCs w:val="28"/>
              </w:rPr>
              <w:br/>
            </w:r>
            <w:r w:rsidRPr="00B216D6">
              <w:rPr>
                <w:rFonts w:ascii="Times New Roman" w:hAnsi="Times New Roman" w:cs="Times New Roman"/>
                <w:b/>
                <w:bCs/>
                <w:sz w:val="28"/>
                <w:szCs w:val="28"/>
              </w:rPr>
              <w:t>- X17: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Kinh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luật</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X21: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Kinh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luật</w:t>
            </w:r>
            <w:proofErr w:type="spellEnd"/>
            <w:r w:rsidRPr="00B216D6">
              <w:rPr>
                <w:rFonts w:ascii="Times New Roman" w:hAnsi="Times New Roman" w:cs="Times New Roman"/>
                <w:sz w:val="28"/>
                <w:szCs w:val="28"/>
              </w:rPr>
              <w:br/>
              <w:t> </w:t>
            </w:r>
          </w:p>
        </w:tc>
      </w:tr>
      <w:tr w:rsidR="00B216D6" w:rsidRPr="00B216D6" w14:paraId="2EE3FC22" w14:textId="77777777" w:rsidTr="00B216D6">
        <w:tc>
          <w:tcPr>
            <w:tcW w:w="61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7DAF895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2</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3485E7"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Công </w:t>
            </w:r>
            <w:proofErr w:type="spellStart"/>
            <w:r w:rsidRPr="00B216D6">
              <w:rPr>
                <w:rFonts w:ascii="Times New Roman" w:hAnsi="Times New Roman" w:cs="Times New Roman"/>
                <w:b/>
                <w:bCs/>
                <w:sz w:val="28"/>
                <w:szCs w:val="28"/>
              </w:rPr>
              <w:t>nghệ</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ô </w:t>
            </w:r>
            <w:proofErr w:type="spellStart"/>
            <w:r w:rsidRPr="00B216D6">
              <w:rPr>
                <w:rFonts w:ascii="Times New Roman" w:hAnsi="Times New Roman" w:cs="Times New Roman"/>
                <w:b/>
                <w:bCs/>
                <w:sz w:val="28"/>
                <w:szCs w:val="28"/>
              </w:rPr>
              <w:t>tô</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hideMark/>
          </w:tcPr>
          <w:p w14:paraId="4401CAD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7510205</w:t>
            </w:r>
          </w:p>
        </w:tc>
        <w:tc>
          <w:tcPr>
            <w:tcW w:w="5243" w:type="dxa"/>
            <w:vMerge/>
            <w:tcBorders>
              <w:top w:val="nil"/>
              <w:left w:val="nil"/>
              <w:bottom w:val="single" w:sz="6" w:space="0" w:color="auto"/>
              <w:right w:val="single" w:sz="6" w:space="0" w:color="auto"/>
            </w:tcBorders>
            <w:vAlign w:val="center"/>
            <w:hideMark/>
          </w:tcPr>
          <w:p w14:paraId="13D00888" w14:textId="77777777" w:rsidR="00B216D6" w:rsidRPr="00B216D6" w:rsidRDefault="00B216D6" w:rsidP="00B216D6">
            <w:pPr>
              <w:jc w:val="both"/>
              <w:rPr>
                <w:rFonts w:ascii="Times New Roman" w:hAnsi="Times New Roman" w:cs="Times New Roman"/>
                <w:sz w:val="28"/>
                <w:szCs w:val="28"/>
              </w:rPr>
            </w:pPr>
          </w:p>
        </w:tc>
      </w:tr>
      <w:tr w:rsidR="00B216D6" w:rsidRPr="00B216D6" w14:paraId="1206D710" w14:textId="77777777" w:rsidTr="00B216D6">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4C7D1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3</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66D16A"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Công </w:t>
            </w:r>
            <w:proofErr w:type="spellStart"/>
            <w:r w:rsidRPr="00B216D6">
              <w:rPr>
                <w:rFonts w:ascii="Times New Roman" w:hAnsi="Times New Roman" w:cs="Times New Roman"/>
                <w:b/>
                <w:bCs/>
                <w:sz w:val="28"/>
                <w:szCs w:val="28"/>
              </w:rPr>
              <w:t>nghệ</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điều</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khiển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và</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tự</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động</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hoá</w:t>
            </w:r>
            <w:proofErr w:type="spellEnd"/>
          </w:p>
        </w:tc>
        <w:tc>
          <w:tcPr>
            <w:tcW w:w="119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14:paraId="437C9A1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7510303</w:t>
            </w:r>
          </w:p>
        </w:tc>
        <w:tc>
          <w:tcPr>
            <w:tcW w:w="5243" w:type="dxa"/>
            <w:vMerge/>
            <w:tcBorders>
              <w:top w:val="nil"/>
              <w:left w:val="nil"/>
              <w:bottom w:val="single" w:sz="6" w:space="0" w:color="auto"/>
              <w:right w:val="single" w:sz="6" w:space="0" w:color="auto"/>
            </w:tcBorders>
            <w:vAlign w:val="center"/>
            <w:hideMark/>
          </w:tcPr>
          <w:p w14:paraId="1E2F2764" w14:textId="77777777" w:rsidR="00B216D6" w:rsidRPr="00B216D6" w:rsidRDefault="00B216D6" w:rsidP="00B216D6">
            <w:pPr>
              <w:jc w:val="both"/>
              <w:rPr>
                <w:rFonts w:ascii="Times New Roman" w:hAnsi="Times New Roman" w:cs="Times New Roman"/>
                <w:sz w:val="28"/>
                <w:szCs w:val="28"/>
              </w:rPr>
            </w:pPr>
          </w:p>
        </w:tc>
      </w:tr>
      <w:tr w:rsidR="00B216D6" w:rsidRPr="00B216D6" w14:paraId="786EBC64"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2B7528FA"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B1C01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tự</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động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hóa</w:t>
            </w:r>
            <w:proofErr w:type="spellEnd"/>
          </w:p>
        </w:tc>
        <w:tc>
          <w:tcPr>
            <w:tcW w:w="1190" w:type="dxa"/>
            <w:vMerge/>
            <w:tcBorders>
              <w:top w:val="nil"/>
              <w:left w:val="nil"/>
              <w:bottom w:val="single" w:sz="6" w:space="0" w:color="auto"/>
              <w:right w:val="single" w:sz="6" w:space="0" w:color="auto"/>
            </w:tcBorders>
            <w:vAlign w:val="center"/>
            <w:hideMark/>
          </w:tcPr>
          <w:p w14:paraId="6622C77C"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5F4BC26D" w14:textId="77777777" w:rsidR="00B216D6" w:rsidRPr="00B216D6" w:rsidRDefault="00B216D6" w:rsidP="00B216D6">
            <w:pPr>
              <w:jc w:val="both"/>
              <w:rPr>
                <w:rFonts w:ascii="Times New Roman" w:hAnsi="Times New Roman" w:cs="Times New Roman"/>
                <w:sz w:val="28"/>
                <w:szCs w:val="28"/>
              </w:rPr>
            </w:pPr>
          </w:p>
        </w:tc>
      </w:tr>
      <w:tr w:rsidR="00B216D6" w:rsidRPr="00B216D6" w14:paraId="4AB98139" w14:textId="77777777" w:rsidTr="00B216D6">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B3E3EA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4</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F5EC3A"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Công </w:t>
            </w:r>
            <w:proofErr w:type="spellStart"/>
            <w:r w:rsidRPr="00B216D6">
              <w:rPr>
                <w:rFonts w:ascii="Times New Roman" w:hAnsi="Times New Roman" w:cs="Times New Roman"/>
                <w:b/>
                <w:bCs/>
                <w:sz w:val="28"/>
                <w:szCs w:val="28"/>
              </w:rPr>
              <w:t>nghệ</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điện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điện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tử</w:t>
            </w:r>
            <w:proofErr w:type="spellEnd"/>
          </w:p>
        </w:tc>
        <w:tc>
          <w:tcPr>
            <w:tcW w:w="119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14:paraId="4E742DF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7510301</w:t>
            </w:r>
          </w:p>
        </w:tc>
        <w:tc>
          <w:tcPr>
            <w:tcW w:w="5243" w:type="dxa"/>
            <w:vMerge/>
            <w:tcBorders>
              <w:top w:val="nil"/>
              <w:left w:val="nil"/>
              <w:bottom w:val="single" w:sz="6" w:space="0" w:color="auto"/>
              <w:right w:val="single" w:sz="6" w:space="0" w:color="auto"/>
            </w:tcBorders>
            <w:vAlign w:val="center"/>
            <w:hideMark/>
          </w:tcPr>
          <w:p w14:paraId="5A13F561" w14:textId="77777777" w:rsidR="00B216D6" w:rsidRPr="00B216D6" w:rsidRDefault="00B216D6" w:rsidP="00B216D6">
            <w:pPr>
              <w:jc w:val="both"/>
              <w:rPr>
                <w:rFonts w:ascii="Times New Roman" w:hAnsi="Times New Roman" w:cs="Times New Roman"/>
                <w:sz w:val="28"/>
                <w:szCs w:val="28"/>
              </w:rPr>
            </w:pPr>
          </w:p>
        </w:tc>
      </w:tr>
      <w:tr w:rsidR="00B216D6" w:rsidRPr="00B216D6" w14:paraId="4D78047E"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99F52A1"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031CC0D"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kỹ</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thuật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điện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tử</w:t>
            </w:r>
            <w:proofErr w:type="spellEnd"/>
          </w:p>
        </w:tc>
        <w:tc>
          <w:tcPr>
            <w:tcW w:w="1190" w:type="dxa"/>
            <w:vMerge/>
            <w:tcBorders>
              <w:top w:val="nil"/>
              <w:left w:val="nil"/>
              <w:bottom w:val="single" w:sz="6" w:space="0" w:color="auto"/>
              <w:right w:val="single" w:sz="6" w:space="0" w:color="auto"/>
            </w:tcBorders>
            <w:vAlign w:val="center"/>
            <w:hideMark/>
          </w:tcPr>
          <w:p w14:paraId="116DAEDF"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37DA5191" w14:textId="77777777" w:rsidR="00B216D6" w:rsidRPr="00B216D6" w:rsidRDefault="00B216D6" w:rsidP="00B216D6">
            <w:pPr>
              <w:jc w:val="both"/>
              <w:rPr>
                <w:rFonts w:ascii="Times New Roman" w:hAnsi="Times New Roman" w:cs="Times New Roman"/>
                <w:sz w:val="28"/>
                <w:szCs w:val="28"/>
              </w:rPr>
            </w:pPr>
          </w:p>
        </w:tc>
      </w:tr>
      <w:tr w:rsidR="00B216D6" w:rsidRPr="00B216D6" w14:paraId="01D36596"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10513982"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17DAA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kỹ</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thuật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điện</w:t>
            </w:r>
            <w:proofErr w:type="spellEnd"/>
          </w:p>
        </w:tc>
        <w:tc>
          <w:tcPr>
            <w:tcW w:w="1190" w:type="dxa"/>
            <w:vMerge/>
            <w:tcBorders>
              <w:top w:val="nil"/>
              <w:left w:val="nil"/>
              <w:bottom w:val="single" w:sz="6" w:space="0" w:color="auto"/>
              <w:right w:val="single" w:sz="6" w:space="0" w:color="auto"/>
            </w:tcBorders>
            <w:vAlign w:val="center"/>
            <w:hideMark/>
          </w:tcPr>
          <w:p w14:paraId="092B71B7"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62B62C6E" w14:textId="77777777" w:rsidR="00B216D6" w:rsidRPr="00B216D6" w:rsidRDefault="00B216D6" w:rsidP="00B216D6">
            <w:pPr>
              <w:jc w:val="both"/>
              <w:rPr>
                <w:rFonts w:ascii="Times New Roman" w:hAnsi="Times New Roman" w:cs="Times New Roman"/>
                <w:sz w:val="28"/>
                <w:szCs w:val="28"/>
              </w:rPr>
            </w:pPr>
          </w:p>
        </w:tc>
      </w:tr>
      <w:tr w:rsidR="00B216D6" w:rsidRPr="00B216D6" w14:paraId="4C4D3786"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25ECD501"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9B452F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điện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mỏ</w:t>
            </w:r>
            <w:proofErr w:type="spellEnd"/>
          </w:p>
        </w:tc>
        <w:tc>
          <w:tcPr>
            <w:tcW w:w="1190" w:type="dxa"/>
            <w:vMerge/>
            <w:tcBorders>
              <w:top w:val="nil"/>
              <w:left w:val="nil"/>
              <w:bottom w:val="single" w:sz="6" w:space="0" w:color="auto"/>
              <w:right w:val="single" w:sz="6" w:space="0" w:color="auto"/>
            </w:tcBorders>
            <w:vAlign w:val="center"/>
            <w:hideMark/>
          </w:tcPr>
          <w:p w14:paraId="65DFC923"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553423C6" w14:textId="77777777" w:rsidR="00B216D6" w:rsidRPr="00B216D6" w:rsidRDefault="00B216D6" w:rsidP="00B216D6">
            <w:pPr>
              <w:jc w:val="both"/>
              <w:rPr>
                <w:rFonts w:ascii="Times New Roman" w:hAnsi="Times New Roman" w:cs="Times New Roman"/>
                <w:sz w:val="28"/>
                <w:szCs w:val="28"/>
              </w:rPr>
            </w:pPr>
          </w:p>
        </w:tc>
      </w:tr>
      <w:tr w:rsidR="00B216D6" w:rsidRPr="00B216D6" w14:paraId="406D97EF"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957EC4A"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10C03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Điện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lạnh</w:t>
            </w:r>
            <w:proofErr w:type="spellEnd"/>
          </w:p>
        </w:tc>
        <w:tc>
          <w:tcPr>
            <w:tcW w:w="1190" w:type="dxa"/>
            <w:vMerge/>
            <w:tcBorders>
              <w:top w:val="nil"/>
              <w:left w:val="nil"/>
              <w:bottom w:val="single" w:sz="6" w:space="0" w:color="auto"/>
              <w:right w:val="single" w:sz="6" w:space="0" w:color="auto"/>
            </w:tcBorders>
            <w:vAlign w:val="center"/>
            <w:hideMark/>
          </w:tcPr>
          <w:p w14:paraId="16AA6542"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21FB4AB4" w14:textId="77777777" w:rsidR="00B216D6" w:rsidRPr="00B216D6" w:rsidRDefault="00B216D6" w:rsidP="00B216D6">
            <w:pPr>
              <w:jc w:val="both"/>
              <w:rPr>
                <w:rFonts w:ascii="Times New Roman" w:hAnsi="Times New Roman" w:cs="Times New Roman"/>
                <w:sz w:val="28"/>
                <w:szCs w:val="28"/>
              </w:rPr>
            </w:pPr>
          </w:p>
        </w:tc>
      </w:tr>
      <w:tr w:rsidR="00B216D6" w:rsidRPr="00B216D6" w14:paraId="28EDE036"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76A7CAC"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3DABF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điện</w:t>
            </w:r>
            <w:proofErr w:type="spellEnd"/>
          </w:p>
        </w:tc>
        <w:tc>
          <w:tcPr>
            <w:tcW w:w="1190" w:type="dxa"/>
            <w:vMerge/>
            <w:tcBorders>
              <w:top w:val="nil"/>
              <w:left w:val="nil"/>
              <w:bottom w:val="single" w:sz="6" w:space="0" w:color="auto"/>
              <w:right w:val="single" w:sz="6" w:space="0" w:color="auto"/>
            </w:tcBorders>
            <w:vAlign w:val="center"/>
            <w:hideMark/>
          </w:tcPr>
          <w:p w14:paraId="67FA5E78"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0B070F98" w14:textId="77777777" w:rsidR="00B216D6" w:rsidRPr="00B216D6" w:rsidRDefault="00B216D6" w:rsidP="00B216D6">
            <w:pPr>
              <w:jc w:val="both"/>
              <w:rPr>
                <w:rFonts w:ascii="Times New Roman" w:hAnsi="Times New Roman" w:cs="Times New Roman"/>
                <w:sz w:val="28"/>
                <w:szCs w:val="28"/>
              </w:rPr>
            </w:pPr>
          </w:p>
        </w:tc>
      </w:tr>
      <w:tr w:rsidR="00B216D6" w:rsidRPr="00B216D6" w14:paraId="5544AFB5" w14:textId="77777777" w:rsidTr="00B216D6">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8BF2E9D"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5</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6C234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Công </w:t>
            </w:r>
            <w:proofErr w:type="spellStart"/>
            <w:r w:rsidRPr="00B216D6">
              <w:rPr>
                <w:rFonts w:ascii="Times New Roman" w:hAnsi="Times New Roman" w:cs="Times New Roman"/>
                <w:b/>
                <w:bCs/>
                <w:sz w:val="28"/>
                <w:szCs w:val="28"/>
              </w:rPr>
              <w:t>nghệ</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thông</w:t>
            </w:r>
            <w:proofErr w:type="spellEnd"/>
            <w:r w:rsidRPr="00B216D6">
              <w:rPr>
                <w:rFonts w:ascii="Times New Roman" w:hAnsi="Times New Roman" w:cs="Times New Roman"/>
                <w:b/>
                <w:bCs/>
                <w:sz w:val="28"/>
                <w:szCs w:val="28"/>
              </w:rPr>
              <w:t xml:space="preserve"> tin</w:t>
            </w:r>
          </w:p>
        </w:tc>
        <w:tc>
          <w:tcPr>
            <w:tcW w:w="119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14:paraId="74938B9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7480201</w:t>
            </w:r>
          </w:p>
        </w:tc>
        <w:tc>
          <w:tcPr>
            <w:tcW w:w="5243" w:type="dxa"/>
            <w:vMerge/>
            <w:tcBorders>
              <w:top w:val="nil"/>
              <w:left w:val="nil"/>
              <w:bottom w:val="single" w:sz="6" w:space="0" w:color="auto"/>
              <w:right w:val="single" w:sz="6" w:space="0" w:color="auto"/>
            </w:tcBorders>
            <w:vAlign w:val="center"/>
            <w:hideMark/>
          </w:tcPr>
          <w:p w14:paraId="5B5E8C99" w14:textId="77777777" w:rsidR="00B216D6" w:rsidRPr="00B216D6" w:rsidRDefault="00B216D6" w:rsidP="00B216D6">
            <w:pPr>
              <w:jc w:val="both"/>
              <w:rPr>
                <w:rFonts w:ascii="Times New Roman" w:hAnsi="Times New Roman" w:cs="Times New Roman"/>
                <w:sz w:val="28"/>
                <w:szCs w:val="28"/>
              </w:rPr>
            </w:pPr>
          </w:p>
        </w:tc>
      </w:tr>
      <w:tr w:rsidR="00B216D6" w:rsidRPr="00B216D6" w14:paraId="16D56CB9"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715A2B2"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40F6EB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thống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thông</w:t>
            </w:r>
            <w:proofErr w:type="spellEnd"/>
            <w:r w:rsidRPr="00B216D6">
              <w:rPr>
                <w:rFonts w:ascii="Times New Roman" w:hAnsi="Times New Roman" w:cs="Times New Roman"/>
                <w:sz w:val="28"/>
                <w:szCs w:val="28"/>
              </w:rPr>
              <w:t xml:space="preserve"> tin</w:t>
            </w:r>
          </w:p>
        </w:tc>
        <w:tc>
          <w:tcPr>
            <w:tcW w:w="1190" w:type="dxa"/>
            <w:vMerge/>
            <w:tcBorders>
              <w:top w:val="nil"/>
              <w:left w:val="nil"/>
              <w:bottom w:val="single" w:sz="6" w:space="0" w:color="auto"/>
              <w:right w:val="single" w:sz="6" w:space="0" w:color="auto"/>
            </w:tcBorders>
            <w:vAlign w:val="center"/>
            <w:hideMark/>
          </w:tcPr>
          <w:p w14:paraId="7F182DF6"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5DA82662" w14:textId="77777777" w:rsidR="00B216D6" w:rsidRPr="00B216D6" w:rsidRDefault="00B216D6" w:rsidP="00B216D6">
            <w:pPr>
              <w:jc w:val="both"/>
              <w:rPr>
                <w:rFonts w:ascii="Times New Roman" w:hAnsi="Times New Roman" w:cs="Times New Roman"/>
                <w:sz w:val="28"/>
                <w:szCs w:val="28"/>
              </w:rPr>
            </w:pPr>
          </w:p>
        </w:tc>
      </w:tr>
      <w:tr w:rsidR="00B216D6" w:rsidRPr="00B216D6" w14:paraId="1E551E20"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14B8B6FF"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511A8C"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Mạng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máy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tính</w:t>
            </w:r>
            <w:proofErr w:type="spellEnd"/>
          </w:p>
        </w:tc>
        <w:tc>
          <w:tcPr>
            <w:tcW w:w="1190" w:type="dxa"/>
            <w:vMerge/>
            <w:tcBorders>
              <w:top w:val="nil"/>
              <w:left w:val="nil"/>
              <w:bottom w:val="single" w:sz="6" w:space="0" w:color="auto"/>
              <w:right w:val="single" w:sz="6" w:space="0" w:color="auto"/>
            </w:tcBorders>
            <w:vAlign w:val="center"/>
            <w:hideMark/>
          </w:tcPr>
          <w:p w14:paraId="7B743264"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33BE15BF" w14:textId="77777777" w:rsidR="00B216D6" w:rsidRPr="00B216D6" w:rsidRDefault="00B216D6" w:rsidP="00B216D6">
            <w:pPr>
              <w:jc w:val="both"/>
              <w:rPr>
                <w:rFonts w:ascii="Times New Roman" w:hAnsi="Times New Roman" w:cs="Times New Roman"/>
                <w:sz w:val="28"/>
                <w:szCs w:val="28"/>
              </w:rPr>
            </w:pPr>
          </w:p>
        </w:tc>
      </w:tr>
      <w:tr w:rsidR="00B216D6" w:rsidRPr="00B216D6" w14:paraId="33996BE9"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2716E04"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9678B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phần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mềm</w:t>
            </w:r>
            <w:proofErr w:type="spellEnd"/>
          </w:p>
        </w:tc>
        <w:tc>
          <w:tcPr>
            <w:tcW w:w="1190" w:type="dxa"/>
            <w:vMerge/>
            <w:tcBorders>
              <w:top w:val="nil"/>
              <w:left w:val="nil"/>
              <w:bottom w:val="single" w:sz="6" w:space="0" w:color="auto"/>
              <w:right w:val="single" w:sz="6" w:space="0" w:color="auto"/>
            </w:tcBorders>
            <w:vAlign w:val="center"/>
            <w:hideMark/>
          </w:tcPr>
          <w:p w14:paraId="6BA25946"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4E47CD3D" w14:textId="77777777" w:rsidR="00B216D6" w:rsidRPr="00B216D6" w:rsidRDefault="00B216D6" w:rsidP="00B216D6">
            <w:pPr>
              <w:jc w:val="both"/>
              <w:rPr>
                <w:rFonts w:ascii="Times New Roman" w:hAnsi="Times New Roman" w:cs="Times New Roman"/>
                <w:sz w:val="28"/>
                <w:szCs w:val="28"/>
              </w:rPr>
            </w:pPr>
          </w:p>
        </w:tc>
      </w:tr>
      <w:tr w:rsidR="00B216D6" w:rsidRPr="00B216D6" w14:paraId="5CB471DA" w14:textId="77777777" w:rsidTr="00B216D6">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FCD9FD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6</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78C40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 Công </w:t>
            </w:r>
            <w:proofErr w:type="spellStart"/>
            <w:r w:rsidRPr="00B216D6">
              <w:rPr>
                <w:rFonts w:ascii="Times New Roman" w:hAnsi="Times New Roman" w:cs="Times New Roman"/>
                <w:b/>
                <w:bCs/>
                <w:sz w:val="28"/>
                <w:szCs w:val="28"/>
              </w:rPr>
              <w:t>nghệ</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cơ</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khí</w:t>
            </w:r>
            <w:proofErr w:type="spellEnd"/>
          </w:p>
        </w:tc>
        <w:tc>
          <w:tcPr>
            <w:tcW w:w="119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14:paraId="6A063097"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7510201</w:t>
            </w:r>
          </w:p>
        </w:tc>
        <w:tc>
          <w:tcPr>
            <w:tcW w:w="5243" w:type="dxa"/>
            <w:vMerge/>
            <w:tcBorders>
              <w:top w:val="nil"/>
              <w:left w:val="nil"/>
              <w:bottom w:val="single" w:sz="6" w:space="0" w:color="auto"/>
              <w:right w:val="single" w:sz="6" w:space="0" w:color="auto"/>
            </w:tcBorders>
            <w:vAlign w:val="center"/>
            <w:hideMark/>
          </w:tcPr>
          <w:p w14:paraId="0A82F317" w14:textId="77777777" w:rsidR="00B216D6" w:rsidRPr="00B216D6" w:rsidRDefault="00B216D6" w:rsidP="00B216D6">
            <w:pPr>
              <w:jc w:val="both"/>
              <w:rPr>
                <w:rFonts w:ascii="Times New Roman" w:hAnsi="Times New Roman" w:cs="Times New Roman"/>
                <w:sz w:val="28"/>
                <w:szCs w:val="28"/>
              </w:rPr>
            </w:pPr>
          </w:p>
        </w:tc>
      </w:tr>
      <w:tr w:rsidR="00B216D6" w:rsidRPr="00B216D6" w14:paraId="30DAA4EE"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11809064"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2FF7CA"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Công </w:t>
            </w:r>
            <w:proofErr w:type="spellStart"/>
            <w:r w:rsidRPr="00B216D6">
              <w:rPr>
                <w:rFonts w:ascii="Times New Roman" w:hAnsi="Times New Roman" w:cs="Times New Roman"/>
                <w:sz w:val="28"/>
                <w:szCs w:val="28"/>
              </w:rPr>
              <w:t>nghệ</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sản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xuất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tự</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động</w:t>
            </w:r>
            <w:proofErr w:type="spellEnd"/>
          </w:p>
        </w:tc>
        <w:tc>
          <w:tcPr>
            <w:tcW w:w="1190" w:type="dxa"/>
            <w:vMerge/>
            <w:tcBorders>
              <w:top w:val="nil"/>
              <w:left w:val="nil"/>
              <w:bottom w:val="single" w:sz="6" w:space="0" w:color="auto"/>
              <w:right w:val="single" w:sz="6" w:space="0" w:color="auto"/>
            </w:tcBorders>
            <w:vAlign w:val="center"/>
            <w:hideMark/>
          </w:tcPr>
          <w:p w14:paraId="2741C159"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20A33951" w14:textId="77777777" w:rsidR="00B216D6" w:rsidRPr="00B216D6" w:rsidRDefault="00B216D6" w:rsidP="00B216D6">
            <w:pPr>
              <w:jc w:val="both"/>
              <w:rPr>
                <w:rFonts w:ascii="Times New Roman" w:hAnsi="Times New Roman" w:cs="Times New Roman"/>
                <w:sz w:val="28"/>
                <w:szCs w:val="28"/>
              </w:rPr>
            </w:pPr>
          </w:p>
        </w:tc>
      </w:tr>
      <w:tr w:rsidR="00B216D6" w:rsidRPr="00B216D6" w14:paraId="49DA68B0"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EF60365"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EED17BA"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Kỹ</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thuật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khí</w:t>
            </w:r>
            <w:proofErr w:type="spellEnd"/>
          </w:p>
        </w:tc>
        <w:tc>
          <w:tcPr>
            <w:tcW w:w="1190" w:type="dxa"/>
            <w:vMerge/>
            <w:tcBorders>
              <w:top w:val="nil"/>
              <w:left w:val="nil"/>
              <w:bottom w:val="single" w:sz="6" w:space="0" w:color="auto"/>
              <w:right w:val="single" w:sz="6" w:space="0" w:color="auto"/>
            </w:tcBorders>
            <w:vAlign w:val="center"/>
            <w:hideMark/>
          </w:tcPr>
          <w:p w14:paraId="78B412D5"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2F437489" w14:textId="77777777" w:rsidR="00B216D6" w:rsidRPr="00B216D6" w:rsidRDefault="00B216D6" w:rsidP="00B216D6">
            <w:pPr>
              <w:jc w:val="both"/>
              <w:rPr>
                <w:rFonts w:ascii="Times New Roman" w:hAnsi="Times New Roman" w:cs="Times New Roman"/>
                <w:sz w:val="28"/>
                <w:szCs w:val="28"/>
              </w:rPr>
            </w:pPr>
          </w:p>
        </w:tc>
      </w:tr>
      <w:tr w:rsidR="00B216D6" w:rsidRPr="00B216D6" w14:paraId="789F549D"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5AEEF543"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43F691"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khí</w:t>
            </w:r>
            <w:proofErr w:type="spellEnd"/>
            <w:r w:rsidRPr="00B216D6">
              <w:rPr>
                <w:rFonts w:ascii="Times New Roman" w:hAnsi="Times New Roman" w:cs="Times New Roman"/>
                <w:sz w:val="28"/>
                <w:szCs w:val="28"/>
              </w:rPr>
              <w:t xml:space="preserve"> - </w:t>
            </w:r>
            <w:proofErr w:type="spellStart"/>
            <w:r w:rsidRPr="00B216D6">
              <w:rPr>
                <w:rFonts w:ascii="Times New Roman" w:hAnsi="Times New Roman" w:cs="Times New Roman"/>
                <w:sz w:val="28"/>
                <w:szCs w:val="28"/>
              </w:rPr>
              <w:t>Động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lực</w:t>
            </w:r>
            <w:proofErr w:type="spellEnd"/>
          </w:p>
        </w:tc>
        <w:tc>
          <w:tcPr>
            <w:tcW w:w="1190" w:type="dxa"/>
            <w:vMerge/>
            <w:tcBorders>
              <w:top w:val="nil"/>
              <w:left w:val="nil"/>
              <w:bottom w:val="single" w:sz="6" w:space="0" w:color="auto"/>
              <w:right w:val="single" w:sz="6" w:space="0" w:color="auto"/>
            </w:tcBorders>
            <w:vAlign w:val="center"/>
            <w:hideMark/>
          </w:tcPr>
          <w:p w14:paraId="7656C960"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7A786A9F" w14:textId="77777777" w:rsidR="00B216D6" w:rsidRPr="00B216D6" w:rsidRDefault="00B216D6" w:rsidP="00B216D6">
            <w:pPr>
              <w:jc w:val="both"/>
              <w:rPr>
                <w:rFonts w:ascii="Times New Roman" w:hAnsi="Times New Roman" w:cs="Times New Roman"/>
                <w:sz w:val="28"/>
                <w:szCs w:val="28"/>
              </w:rPr>
            </w:pPr>
          </w:p>
        </w:tc>
      </w:tr>
      <w:tr w:rsidR="00B216D6" w:rsidRPr="00B216D6" w14:paraId="239E61EE" w14:textId="77777777" w:rsidTr="00B216D6">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7DF8C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7</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2BED4B8"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Công </w:t>
            </w:r>
            <w:proofErr w:type="spellStart"/>
            <w:r w:rsidRPr="00B216D6">
              <w:rPr>
                <w:rFonts w:ascii="Times New Roman" w:hAnsi="Times New Roman" w:cs="Times New Roman"/>
                <w:b/>
                <w:bCs/>
                <w:sz w:val="28"/>
                <w:szCs w:val="28"/>
              </w:rPr>
              <w:t>nghệ</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công</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trình</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xây</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dựng</w:t>
            </w:r>
            <w:proofErr w:type="spellEnd"/>
          </w:p>
        </w:tc>
        <w:tc>
          <w:tcPr>
            <w:tcW w:w="119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14:paraId="4DF3878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7510102</w:t>
            </w:r>
          </w:p>
        </w:tc>
        <w:tc>
          <w:tcPr>
            <w:tcW w:w="5243" w:type="dxa"/>
            <w:vMerge/>
            <w:tcBorders>
              <w:top w:val="nil"/>
              <w:left w:val="nil"/>
              <w:bottom w:val="single" w:sz="6" w:space="0" w:color="auto"/>
              <w:right w:val="single" w:sz="6" w:space="0" w:color="auto"/>
            </w:tcBorders>
            <w:vAlign w:val="center"/>
            <w:hideMark/>
          </w:tcPr>
          <w:p w14:paraId="12A373CE" w14:textId="77777777" w:rsidR="00B216D6" w:rsidRPr="00B216D6" w:rsidRDefault="00B216D6" w:rsidP="00B216D6">
            <w:pPr>
              <w:jc w:val="both"/>
              <w:rPr>
                <w:rFonts w:ascii="Times New Roman" w:hAnsi="Times New Roman" w:cs="Times New Roman"/>
                <w:sz w:val="28"/>
                <w:szCs w:val="28"/>
              </w:rPr>
            </w:pPr>
          </w:p>
        </w:tc>
      </w:tr>
      <w:tr w:rsidR="00B216D6" w:rsidRPr="00B216D6" w14:paraId="2ADE522E"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0E1FB4DE"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6A4E1C"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Xây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dựng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mỏ</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công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trình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ngầm</w:t>
            </w:r>
            <w:proofErr w:type="spellEnd"/>
          </w:p>
        </w:tc>
        <w:tc>
          <w:tcPr>
            <w:tcW w:w="1190" w:type="dxa"/>
            <w:vMerge/>
            <w:tcBorders>
              <w:top w:val="nil"/>
              <w:left w:val="nil"/>
              <w:bottom w:val="single" w:sz="6" w:space="0" w:color="auto"/>
              <w:right w:val="single" w:sz="6" w:space="0" w:color="auto"/>
            </w:tcBorders>
            <w:vAlign w:val="center"/>
            <w:hideMark/>
          </w:tcPr>
          <w:p w14:paraId="1643817C"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36CB2885" w14:textId="77777777" w:rsidR="00B216D6" w:rsidRPr="00B216D6" w:rsidRDefault="00B216D6" w:rsidP="00B216D6">
            <w:pPr>
              <w:jc w:val="both"/>
              <w:rPr>
                <w:rFonts w:ascii="Times New Roman" w:hAnsi="Times New Roman" w:cs="Times New Roman"/>
                <w:sz w:val="28"/>
                <w:szCs w:val="28"/>
              </w:rPr>
            </w:pPr>
          </w:p>
        </w:tc>
      </w:tr>
      <w:tr w:rsidR="00B216D6" w:rsidRPr="00B216D6" w14:paraId="16029883"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2E037CB6"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D42F5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CNKT </w:t>
            </w:r>
            <w:proofErr w:type="spellStart"/>
            <w:r w:rsidRPr="00B216D6">
              <w:rPr>
                <w:rFonts w:ascii="Times New Roman" w:hAnsi="Times New Roman" w:cs="Times New Roman"/>
                <w:sz w:val="28"/>
                <w:szCs w:val="28"/>
              </w:rPr>
              <w:t>công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trình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xây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dựng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hầm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cầu</w:t>
            </w:r>
            <w:proofErr w:type="spellEnd"/>
          </w:p>
        </w:tc>
        <w:tc>
          <w:tcPr>
            <w:tcW w:w="1190" w:type="dxa"/>
            <w:vMerge/>
            <w:tcBorders>
              <w:top w:val="nil"/>
              <w:left w:val="nil"/>
              <w:bottom w:val="single" w:sz="6" w:space="0" w:color="auto"/>
              <w:right w:val="single" w:sz="6" w:space="0" w:color="auto"/>
            </w:tcBorders>
            <w:vAlign w:val="center"/>
            <w:hideMark/>
          </w:tcPr>
          <w:p w14:paraId="252881DC"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1E0A8E52" w14:textId="77777777" w:rsidR="00B216D6" w:rsidRPr="00B216D6" w:rsidRDefault="00B216D6" w:rsidP="00B216D6">
            <w:pPr>
              <w:jc w:val="both"/>
              <w:rPr>
                <w:rFonts w:ascii="Times New Roman" w:hAnsi="Times New Roman" w:cs="Times New Roman"/>
                <w:sz w:val="28"/>
                <w:szCs w:val="28"/>
              </w:rPr>
            </w:pPr>
          </w:p>
        </w:tc>
      </w:tr>
      <w:tr w:rsidR="00B216D6" w:rsidRPr="00B216D6" w14:paraId="3858F04D" w14:textId="77777777" w:rsidTr="00B216D6">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CA1A052"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8</w:t>
            </w: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90559C" w14:textId="77777777" w:rsidR="00B216D6" w:rsidRPr="00B216D6" w:rsidRDefault="00B216D6" w:rsidP="00B216D6">
            <w:p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mỏ</w:t>
            </w:r>
            <w:proofErr w:type="spellEnd"/>
          </w:p>
        </w:tc>
        <w:tc>
          <w:tcPr>
            <w:tcW w:w="1190" w:type="dxa"/>
            <w:vMerge w:val="restart"/>
            <w:tcBorders>
              <w:top w:val="nil"/>
              <w:left w:val="nil"/>
              <w:bottom w:val="single" w:sz="6" w:space="0" w:color="auto"/>
              <w:right w:val="single" w:sz="6" w:space="0" w:color="auto"/>
            </w:tcBorders>
            <w:tcMar>
              <w:top w:w="0" w:type="dxa"/>
              <w:left w:w="105" w:type="dxa"/>
              <w:bottom w:w="0" w:type="dxa"/>
              <w:right w:w="105" w:type="dxa"/>
            </w:tcMar>
            <w:hideMark/>
          </w:tcPr>
          <w:p w14:paraId="3F312A32"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7520601</w:t>
            </w:r>
          </w:p>
        </w:tc>
        <w:tc>
          <w:tcPr>
            <w:tcW w:w="5243" w:type="dxa"/>
            <w:vMerge/>
            <w:tcBorders>
              <w:top w:val="nil"/>
              <w:left w:val="nil"/>
              <w:bottom w:val="single" w:sz="6" w:space="0" w:color="auto"/>
              <w:right w:val="single" w:sz="6" w:space="0" w:color="auto"/>
            </w:tcBorders>
            <w:vAlign w:val="center"/>
            <w:hideMark/>
          </w:tcPr>
          <w:p w14:paraId="5C2CA8EA" w14:textId="77777777" w:rsidR="00B216D6" w:rsidRPr="00B216D6" w:rsidRDefault="00B216D6" w:rsidP="00B216D6">
            <w:pPr>
              <w:jc w:val="both"/>
              <w:rPr>
                <w:rFonts w:ascii="Times New Roman" w:hAnsi="Times New Roman" w:cs="Times New Roman"/>
                <w:sz w:val="28"/>
                <w:szCs w:val="28"/>
              </w:rPr>
            </w:pPr>
          </w:p>
        </w:tc>
      </w:tr>
      <w:tr w:rsidR="00B216D6" w:rsidRPr="00B216D6" w14:paraId="64F54114"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470784E7"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825DF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Khai </w:t>
            </w:r>
            <w:proofErr w:type="spellStart"/>
            <w:r w:rsidRPr="00B216D6">
              <w:rPr>
                <w:rFonts w:ascii="Times New Roman" w:hAnsi="Times New Roman" w:cs="Times New Roman"/>
                <w:sz w:val="28"/>
                <w:szCs w:val="28"/>
              </w:rPr>
              <w:t>thác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mỏ</w:t>
            </w:r>
            <w:proofErr w:type="spellEnd"/>
          </w:p>
        </w:tc>
        <w:tc>
          <w:tcPr>
            <w:tcW w:w="1190" w:type="dxa"/>
            <w:vMerge/>
            <w:tcBorders>
              <w:top w:val="nil"/>
              <w:left w:val="nil"/>
              <w:bottom w:val="single" w:sz="6" w:space="0" w:color="auto"/>
              <w:right w:val="single" w:sz="6" w:space="0" w:color="auto"/>
            </w:tcBorders>
            <w:vAlign w:val="center"/>
            <w:hideMark/>
          </w:tcPr>
          <w:p w14:paraId="525BDAF2" w14:textId="77777777" w:rsidR="00B216D6" w:rsidRPr="00B216D6" w:rsidRDefault="00B216D6" w:rsidP="00B216D6">
            <w:pPr>
              <w:jc w:val="both"/>
              <w:rPr>
                <w:rFonts w:ascii="Times New Roman" w:hAnsi="Times New Roman" w:cs="Times New Roman"/>
                <w:sz w:val="28"/>
                <w:szCs w:val="28"/>
              </w:rPr>
            </w:pPr>
          </w:p>
        </w:tc>
        <w:tc>
          <w:tcPr>
            <w:tcW w:w="5243" w:type="dxa"/>
            <w:vMerge/>
            <w:tcBorders>
              <w:top w:val="nil"/>
              <w:left w:val="nil"/>
              <w:bottom w:val="single" w:sz="6" w:space="0" w:color="auto"/>
              <w:right w:val="single" w:sz="6" w:space="0" w:color="auto"/>
            </w:tcBorders>
            <w:vAlign w:val="center"/>
            <w:hideMark/>
          </w:tcPr>
          <w:p w14:paraId="28EB4650" w14:textId="77777777" w:rsidR="00B216D6" w:rsidRPr="00B216D6" w:rsidRDefault="00B216D6" w:rsidP="00B216D6">
            <w:pPr>
              <w:jc w:val="both"/>
              <w:rPr>
                <w:rFonts w:ascii="Times New Roman" w:hAnsi="Times New Roman" w:cs="Times New Roman"/>
                <w:sz w:val="28"/>
                <w:szCs w:val="28"/>
              </w:rPr>
            </w:pPr>
          </w:p>
        </w:tc>
      </w:tr>
      <w:tr w:rsidR="00B216D6" w:rsidRPr="00B216D6" w14:paraId="02A90EA3" w14:textId="77777777" w:rsidTr="00B216D6">
        <w:tc>
          <w:tcPr>
            <w:tcW w:w="616"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FCE8A3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9</w:t>
            </w: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219818D3" w14:textId="77777777" w:rsidR="00B216D6" w:rsidRPr="00B216D6" w:rsidRDefault="00B216D6" w:rsidP="00B216D6">
            <w:p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Kỹ</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thuật</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tuyển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khoáng</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hideMark/>
          </w:tcPr>
          <w:p w14:paraId="62FD11C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7520607</w:t>
            </w:r>
          </w:p>
        </w:tc>
        <w:tc>
          <w:tcPr>
            <w:tcW w:w="5243" w:type="dxa"/>
            <w:vMerge/>
            <w:tcBorders>
              <w:top w:val="nil"/>
              <w:left w:val="nil"/>
              <w:bottom w:val="single" w:sz="6" w:space="0" w:color="auto"/>
              <w:right w:val="single" w:sz="6" w:space="0" w:color="auto"/>
            </w:tcBorders>
            <w:vAlign w:val="center"/>
            <w:hideMark/>
          </w:tcPr>
          <w:p w14:paraId="219F9879" w14:textId="77777777" w:rsidR="00B216D6" w:rsidRPr="00B216D6" w:rsidRDefault="00B216D6" w:rsidP="00B216D6">
            <w:pPr>
              <w:jc w:val="both"/>
              <w:rPr>
                <w:rFonts w:ascii="Times New Roman" w:hAnsi="Times New Roman" w:cs="Times New Roman"/>
                <w:sz w:val="28"/>
                <w:szCs w:val="28"/>
              </w:rPr>
            </w:pPr>
          </w:p>
        </w:tc>
      </w:tr>
      <w:tr w:rsidR="00B216D6" w:rsidRPr="00B216D6" w14:paraId="0F0213DB" w14:textId="77777777" w:rsidTr="00B216D6">
        <w:trPr>
          <w:trHeight w:val="435"/>
        </w:trPr>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2AA32AE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10</w:t>
            </w: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50B2AA47" w14:textId="77777777" w:rsidR="00B216D6" w:rsidRPr="00B216D6" w:rsidRDefault="00B216D6" w:rsidP="00B216D6">
            <w:pPr>
              <w:jc w:val="both"/>
              <w:rPr>
                <w:rFonts w:ascii="Times New Roman" w:hAnsi="Times New Roman" w:cs="Times New Roman"/>
                <w:sz w:val="28"/>
                <w:szCs w:val="28"/>
              </w:rPr>
            </w:pPr>
            <w:proofErr w:type="spellStart"/>
            <w:r w:rsidRPr="00B216D6">
              <w:rPr>
                <w:rFonts w:ascii="Times New Roman" w:hAnsi="Times New Roman" w:cs="Times New Roman"/>
                <w:b/>
                <w:bCs/>
                <w:sz w:val="28"/>
                <w:szCs w:val="28"/>
              </w:rPr>
              <w:t>Kế</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toán</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hideMark/>
          </w:tcPr>
          <w:p w14:paraId="713B510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7340301</w:t>
            </w:r>
          </w:p>
        </w:tc>
        <w:tc>
          <w:tcPr>
            <w:tcW w:w="5243" w:type="dxa"/>
            <w:vMerge w:val="restart"/>
            <w:tcBorders>
              <w:top w:val="nil"/>
              <w:left w:val="nil"/>
              <w:bottom w:val="single" w:sz="6" w:space="0" w:color="auto"/>
              <w:right w:val="single" w:sz="6" w:space="0" w:color="auto"/>
            </w:tcBorders>
            <w:tcMar>
              <w:top w:w="2" w:type="dxa"/>
              <w:left w:w="2" w:type="dxa"/>
              <w:bottom w:w="2" w:type="dxa"/>
              <w:right w:w="2" w:type="dxa"/>
            </w:tcMar>
            <w:hideMark/>
          </w:tcPr>
          <w:p w14:paraId="0B9FDD8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A00:</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Hoá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A01:</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A07:</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lý</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C01:</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C03: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Văn,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C04: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lý</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C14: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Kinh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luật</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D01:</w:t>
            </w:r>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D04: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Trung</w:t>
            </w:r>
            <w:r w:rsidRPr="00B216D6">
              <w:rPr>
                <w:rFonts w:ascii="Times New Roman" w:hAnsi="Times New Roman" w:cs="Times New Roman"/>
                <w:sz w:val="28"/>
                <w:szCs w:val="28"/>
              </w:rPr>
              <w:br/>
            </w:r>
            <w:r w:rsidRPr="00B216D6">
              <w:rPr>
                <w:rFonts w:ascii="Times New Roman" w:hAnsi="Times New Roman" w:cs="Times New Roman"/>
                <w:b/>
                <w:bCs/>
                <w:sz w:val="28"/>
                <w:szCs w:val="28"/>
              </w:rPr>
              <w:lastRenderedPageBreak/>
              <w:t>- D09: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D14:</w:t>
            </w:r>
            <w:r w:rsidRPr="00B216D6">
              <w:rPr>
                <w:rFonts w:ascii="Times New Roman" w:hAnsi="Times New Roman" w:cs="Times New Roman"/>
                <w:sz w:val="28"/>
                <w:szCs w:val="28"/>
              </w:rPr>
              <w:t xml:space="preserve"> Văn,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D15:</w:t>
            </w:r>
            <w:r w:rsidRPr="00B216D6">
              <w:rPr>
                <w:rFonts w:ascii="Times New Roman" w:hAnsi="Times New Roman" w:cs="Times New Roman"/>
                <w:sz w:val="28"/>
                <w:szCs w:val="28"/>
              </w:rPr>
              <w:t xml:space="preserve"> Văn,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Anh</w:t>
            </w:r>
            <w:r w:rsidRPr="00B216D6">
              <w:rPr>
                <w:rFonts w:ascii="Times New Roman" w:hAnsi="Times New Roman" w:cs="Times New Roman"/>
                <w:sz w:val="28"/>
                <w:szCs w:val="28"/>
              </w:rPr>
              <w:br/>
            </w:r>
            <w:r w:rsidRPr="00B216D6">
              <w:rPr>
                <w:rFonts w:ascii="Times New Roman" w:hAnsi="Times New Roman" w:cs="Times New Roman"/>
                <w:b/>
                <w:bCs/>
                <w:sz w:val="28"/>
                <w:szCs w:val="28"/>
              </w:rPr>
              <w:t>- D30: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Vật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Trung</w:t>
            </w:r>
            <w:r w:rsidRPr="00B216D6">
              <w:rPr>
                <w:rFonts w:ascii="Times New Roman" w:hAnsi="Times New Roman" w:cs="Times New Roman"/>
                <w:sz w:val="28"/>
                <w:szCs w:val="28"/>
              </w:rPr>
              <w:br/>
            </w:r>
            <w:r w:rsidRPr="00B216D6">
              <w:rPr>
                <w:rFonts w:ascii="Times New Roman" w:hAnsi="Times New Roman" w:cs="Times New Roman"/>
                <w:b/>
                <w:bCs/>
                <w:sz w:val="28"/>
                <w:szCs w:val="28"/>
              </w:rPr>
              <w:t>- D40: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Tiếng</w:t>
            </w:r>
            <w:proofErr w:type="spellEnd"/>
            <w:r w:rsidRPr="00B216D6">
              <w:rPr>
                <w:rFonts w:ascii="Times New Roman" w:hAnsi="Times New Roman" w:cs="Times New Roman"/>
                <w:sz w:val="28"/>
                <w:szCs w:val="28"/>
              </w:rPr>
              <w:t xml:space="preserve"> Trung</w:t>
            </w:r>
            <w:r w:rsidRPr="00B216D6">
              <w:rPr>
                <w:rFonts w:ascii="Times New Roman" w:hAnsi="Times New Roman" w:cs="Times New Roman"/>
                <w:sz w:val="28"/>
                <w:szCs w:val="28"/>
              </w:rPr>
              <w:br/>
            </w:r>
            <w:r w:rsidRPr="00B216D6">
              <w:rPr>
                <w:rFonts w:ascii="Times New Roman" w:hAnsi="Times New Roman" w:cs="Times New Roman"/>
                <w:b/>
                <w:bCs/>
                <w:sz w:val="28"/>
                <w:szCs w:val="28"/>
              </w:rPr>
              <w:t>- X17: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Kinh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luật</w:t>
            </w:r>
            <w:proofErr w:type="spellEnd"/>
            <w:r w:rsidRPr="00B216D6">
              <w:rPr>
                <w:rFonts w:ascii="Times New Roman" w:hAnsi="Times New Roman" w:cs="Times New Roman"/>
                <w:sz w:val="28"/>
                <w:szCs w:val="28"/>
              </w:rPr>
              <w:br/>
            </w:r>
            <w:r w:rsidRPr="00B216D6">
              <w:rPr>
                <w:rFonts w:ascii="Times New Roman" w:hAnsi="Times New Roman" w:cs="Times New Roman"/>
                <w:b/>
                <w:bCs/>
                <w:sz w:val="28"/>
                <w:szCs w:val="28"/>
              </w:rPr>
              <w:t>- X21: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Địa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Giáo</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dục</w:t>
            </w:r>
            <w:proofErr w:type="spellEnd"/>
            <w:r w:rsidRPr="00B216D6">
              <w:rPr>
                <w:rFonts w:ascii="Times New Roman" w:hAnsi="Times New Roman" w:cs="Times New Roman"/>
                <w:sz w:val="28"/>
                <w:szCs w:val="28"/>
              </w:rPr>
              <w:t xml:space="preserve"> Kinh </w:t>
            </w:r>
            <w:proofErr w:type="spellStart"/>
            <w:r w:rsidRPr="00B216D6">
              <w:rPr>
                <w:rFonts w:ascii="Times New Roman" w:hAnsi="Times New Roman" w:cs="Times New Roman"/>
                <w:sz w:val="28"/>
                <w:szCs w:val="28"/>
              </w:rPr>
              <w:t>tế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pháp</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luật</w:t>
            </w:r>
            <w:proofErr w:type="spellEnd"/>
            <w:r w:rsidRPr="00B216D6">
              <w:rPr>
                <w:rFonts w:ascii="Times New Roman" w:hAnsi="Times New Roman" w:cs="Times New Roman"/>
                <w:sz w:val="28"/>
                <w:szCs w:val="28"/>
              </w:rPr>
              <w:br/>
              <w:t> </w:t>
            </w:r>
          </w:p>
        </w:tc>
      </w:tr>
      <w:tr w:rsidR="00B216D6" w:rsidRPr="00B216D6" w14:paraId="46709FAB" w14:textId="77777777" w:rsidTr="00B216D6">
        <w:trPr>
          <w:trHeight w:val="390"/>
        </w:trPr>
        <w:tc>
          <w:tcPr>
            <w:tcW w:w="0" w:type="auto"/>
            <w:vMerge/>
            <w:tcBorders>
              <w:top w:val="nil"/>
              <w:left w:val="single" w:sz="6" w:space="0" w:color="auto"/>
              <w:bottom w:val="single" w:sz="6" w:space="0" w:color="auto"/>
              <w:right w:val="single" w:sz="6" w:space="0" w:color="auto"/>
            </w:tcBorders>
            <w:vAlign w:val="center"/>
            <w:hideMark/>
          </w:tcPr>
          <w:p w14:paraId="5DC0788C"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3BDD7158"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Kế</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tổng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hợp</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5218A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
        </w:tc>
        <w:tc>
          <w:tcPr>
            <w:tcW w:w="5243" w:type="dxa"/>
            <w:vMerge/>
            <w:tcBorders>
              <w:top w:val="nil"/>
              <w:left w:val="nil"/>
              <w:bottom w:val="single" w:sz="6" w:space="0" w:color="auto"/>
              <w:right w:val="single" w:sz="6" w:space="0" w:color="auto"/>
            </w:tcBorders>
            <w:vAlign w:val="center"/>
            <w:hideMark/>
          </w:tcPr>
          <w:p w14:paraId="1D89B1A4" w14:textId="77777777" w:rsidR="00B216D6" w:rsidRPr="00B216D6" w:rsidRDefault="00B216D6" w:rsidP="00B216D6">
            <w:pPr>
              <w:jc w:val="both"/>
              <w:rPr>
                <w:rFonts w:ascii="Times New Roman" w:hAnsi="Times New Roman" w:cs="Times New Roman"/>
                <w:sz w:val="28"/>
                <w:szCs w:val="28"/>
              </w:rPr>
            </w:pPr>
          </w:p>
        </w:tc>
      </w:tr>
      <w:tr w:rsidR="00B216D6" w:rsidRPr="00B216D6" w14:paraId="45BDD077" w14:textId="77777777" w:rsidTr="00B216D6">
        <w:trPr>
          <w:trHeight w:val="375"/>
        </w:trPr>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9AA3AB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11</w:t>
            </w: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429B3EE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Quản </w:t>
            </w:r>
            <w:proofErr w:type="spellStart"/>
            <w:r w:rsidRPr="00B216D6">
              <w:rPr>
                <w:rFonts w:ascii="Times New Roman" w:hAnsi="Times New Roman" w:cs="Times New Roman"/>
                <w:b/>
                <w:bCs/>
                <w:sz w:val="28"/>
                <w:szCs w:val="28"/>
              </w:rPr>
              <w:t>trị</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kinh</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doanh</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hideMark/>
          </w:tcPr>
          <w:p w14:paraId="58C99F4D"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7340101</w:t>
            </w:r>
          </w:p>
        </w:tc>
        <w:tc>
          <w:tcPr>
            <w:tcW w:w="5243" w:type="dxa"/>
            <w:vMerge/>
            <w:tcBorders>
              <w:top w:val="nil"/>
              <w:left w:val="nil"/>
              <w:bottom w:val="single" w:sz="6" w:space="0" w:color="auto"/>
              <w:right w:val="single" w:sz="6" w:space="0" w:color="auto"/>
            </w:tcBorders>
            <w:vAlign w:val="center"/>
            <w:hideMark/>
          </w:tcPr>
          <w:p w14:paraId="49F13652" w14:textId="77777777" w:rsidR="00B216D6" w:rsidRPr="00B216D6" w:rsidRDefault="00B216D6" w:rsidP="00B216D6">
            <w:pPr>
              <w:jc w:val="both"/>
              <w:rPr>
                <w:rFonts w:ascii="Times New Roman" w:hAnsi="Times New Roman" w:cs="Times New Roman"/>
                <w:sz w:val="28"/>
                <w:szCs w:val="28"/>
              </w:rPr>
            </w:pPr>
          </w:p>
        </w:tc>
      </w:tr>
      <w:tr w:rsidR="00B216D6" w:rsidRPr="00B216D6" w14:paraId="43C03288" w14:textId="77777777" w:rsidTr="00B216D6">
        <w:trPr>
          <w:trHeight w:val="375"/>
        </w:trPr>
        <w:tc>
          <w:tcPr>
            <w:tcW w:w="0" w:type="auto"/>
            <w:vMerge/>
            <w:tcBorders>
              <w:top w:val="nil"/>
              <w:left w:val="single" w:sz="6" w:space="0" w:color="auto"/>
              <w:bottom w:val="single" w:sz="6" w:space="0" w:color="auto"/>
              <w:right w:val="single" w:sz="6" w:space="0" w:color="auto"/>
            </w:tcBorders>
            <w:vAlign w:val="center"/>
            <w:hideMark/>
          </w:tcPr>
          <w:p w14:paraId="1DF3358E"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165A57A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Quản </w:t>
            </w:r>
            <w:proofErr w:type="spellStart"/>
            <w:r w:rsidRPr="00B216D6">
              <w:rPr>
                <w:rFonts w:ascii="Times New Roman" w:hAnsi="Times New Roman" w:cs="Times New Roman"/>
                <w:sz w:val="28"/>
                <w:szCs w:val="28"/>
              </w:rPr>
              <w:t>trị</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kinh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doanh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tổng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hợp</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E0D3E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
        </w:tc>
        <w:tc>
          <w:tcPr>
            <w:tcW w:w="5243" w:type="dxa"/>
            <w:vMerge/>
            <w:tcBorders>
              <w:top w:val="nil"/>
              <w:left w:val="nil"/>
              <w:bottom w:val="single" w:sz="6" w:space="0" w:color="auto"/>
              <w:right w:val="single" w:sz="6" w:space="0" w:color="auto"/>
            </w:tcBorders>
            <w:vAlign w:val="center"/>
            <w:hideMark/>
          </w:tcPr>
          <w:p w14:paraId="262DBD34" w14:textId="77777777" w:rsidR="00B216D6" w:rsidRPr="00B216D6" w:rsidRDefault="00B216D6" w:rsidP="00B216D6">
            <w:pPr>
              <w:jc w:val="both"/>
              <w:rPr>
                <w:rFonts w:ascii="Times New Roman" w:hAnsi="Times New Roman" w:cs="Times New Roman"/>
                <w:sz w:val="28"/>
                <w:szCs w:val="28"/>
              </w:rPr>
            </w:pPr>
          </w:p>
        </w:tc>
      </w:tr>
      <w:tr w:rsidR="00B216D6" w:rsidRPr="00B216D6" w14:paraId="76926016" w14:textId="77777777" w:rsidTr="00B216D6">
        <w:trPr>
          <w:trHeight w:val="525"/>
        </w:trPr>
        <w:tc>
          <w:tcPr>
            <w:tcW w:w="0" w:type="auto"/>
            <w:vMerge/>
            <w:tcBorders>
              <w:top w:val="nil"/>
              <w:left w:val="single" w:sz="6" w:space="0" w:color="auto"/>
              <w:bottom w:val="single" w:sz="6" w:space="0" w:color="auto"/>
              <w:right w:val="single" w:sz="6" w:space="0" w:color="auto"/>
            </w:tcBorders>
            <w:vAlign w:val="center"/>
            <w:hideMark/>
          </w:tcPr>
          <w:p w14:paraId="3F5F5F8D"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48E17D6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Quản </w:t>
            </w:r>
            <w:proofErr w:type="spellStart"/>
            <w:r w:rsidRPr="00B216D6">
              <w:rPr>
                <w:rFonts w:ascii="Times New Roman" w:hAnsi="Times New Roman" w:cs="Times New Roman"/>
                <w:sz w:val="28"/>
                <w:szCs w:val="28"/>
              </w:rPr>
              <w:t>trị</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kinh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doanh</w:t>
            </w:r>
            <w:proofErr w:type="spellEnd"/>
            <w:r w:rsidRPr="00B216D6">
              <w:rPr>
                <w:rFonts w:ascii="Times New Roman" w:hAnsi="Times New Roman" w:cs="Times New Roman"/>
                <w:sz w:val="28"/>
                <w:szCs w:val="28"/>
              </w:rPr>
              <w:t xml:space="preserve"> Du </w:t>
            </w:r>
            <w:proofErr w:type="spellStart"/>
            <w:r w:rsidRPr="00B216D6">
              <w:rPr>
                <w:rFonts w:ascii="Times New Roman" w:hAnsi="Times New Roman" w:cs="Times New Roman"/>
                <w:sz w:val="28"/>
                <w:szCs w:val="28"/>
              </w:rPr>
              <w:t>lịch</w:t>
            </w:r>
            <w:proofErr w:type="spellEnd"/>
            <w:r w:rsidRPr="00B216D6">
              <w:rPr>
                <w:rFonts w:ascii="Times New Roman" w:hAnsi="Times New Roman" w:cs="Times New Roman"/>
                <w:sz w:val="28"/>
                <w:szCs w:val="28"/>
              </w:rPr>
              <w:t xml:space="preserve"> – </w:t>
            </w:r>
            <w:proofErr w:type="spellStart"/>
            <w:r w:rsidRPr="00B216D6">
              <w:rPr>
                <w:rFonts w:ascii="Times New Roman" w:hAnsi="Times New Roman" w:cs="Times New Roman"/>
                <w:sz w:val="28"/>
                <w:szCs w:val="28"/>
              </w:rPr>
              <w:t>Khách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sạn</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941EA7"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
        </w:tc>
        <w:tc>
          <w:tcPr>
            <w:tcW w:w="5243" w:type="dxa"/>
            <w:vMerge/>
            <w:tcBorders>
              <w:top w:val="nil"/>
              <w:left w:val="nil"/>
              <w:bottom w:val="single" w:sz="6" w:space="0" w:color="auto"/>
              <w:right w:val="single" w:sz="6" w:space="0" w:color="auto"/>
            </w:tcBorders>
            <w:vAlign w:val="center"/>
            <w:hideMark/>
          </w:tcPr>
          <w:p w14:paraId="06689E6D" w14:textId="77777777" w:rsidR="00B216D6" w:rsidRPr="00B216D6" w:rsidRDefault="00B216D6" w:rsidP="00B216D6">
            <w:pPr>
              <w:jc w:val="both"/>
              <w:rPr>
                <w:rFonts w:ascii="Times New Roman" w:hAnsi="Times New Roman" w:cs="Times New Roman"/>
                <w:sz w:val="28"/>
                <w:szCs w:val="28"/>
              </w:rPr>
            </w:pPr>
          </w:p>
        </w:tc>
      </w:tr>
      <w:tr w:rsidR="00B216D6" w:rsidRPr="00B216D6" w14:paraId="751D18C9" w14:textId="77777777" w:rsidTr="00B216D6">
        <w:trPr>
          <w:trHeight w:val="585"/>
        </w:trPr>
        <w:tc>
          <w:tcPr>
            <w:tcW w:w="616"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hideMark/>
          </w:tcPr>
          <w:p w14:paraId="687D177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br/>
              <w:t>12</w:t>
            </w: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21F90FD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 xml:space="preserve">Tài </w:t>
            </w:r>
            <w:proofErr w:type="spellStart"/>
            <w:r w:rsidRPr="00B216D6">
              <w:rPr>
                <w:rFonts w:ascii="Times New Roman" w:hAnsi="Times New Roman" w:cs="Times New Roman"/>
                <w:b/>
                <w:bCs/>
                <w:sz w:val="28"/>
                <w:szCs w:val="28"/>
              </w:rPr>
              <w:t>chính</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ngân</w:t>
            </w:r>
            <w:proofErr w:type="spellEnd"/>
            <w:r w:rsidRPr="00B216D6">
              <w:rPr>
                <w:rFonts w:ascii="Times New Roman" w:hAnsi="Times New Roman" w:cs="Times New Roman"/>
                <w:b/>
                <w:bCs/>
                <w:sz w:val="28"/>
                <w:szCs w:val="28"/>
              </w:rPr>
              <w:t xml:space="preserve"> </w:t>
            </w:r>
            <w:proofErr w:type="spellStart"/>
            <w:r w:rsidRPr="00B216D6">
              <w:rPr>
                <w:rFonts w:ascii="Times New Roman" w:hAnsi="Times New Roman" w:cs="Times New Roman"/>
                <w:b/>
                <w:bCs/>
                <w:sz w:val="28"/>
                <w:szCs w:val="28"/>
              </w:rPr>
              <w:t>hàng</w:t>
            </w:r>
            <w:proofErr w:type="spellEnd"/>
          </w:p>
        </w:tc>
        <w:tc>
          <w:tcPr>
            <w:tcW w:w="1190" w:type="dxa"/>
            <w:tcBorders>
              <w:top w:val="nil"/>
              <w:left w:val="nil"/>
              <w:bottom w:val="single" w:sz="6" w:space="0" w:color="auto"/>
              <w:right w:val="single" w:sz="6" w:space="0" w:color="auto"/>
            </w:tcBorders>
            <w:tcMar>
              <w:top w:w="0" w:type="dxa"/>
              <w:left w:w="105" w:type="dxa"/>
              <w:bottom w:w="0" w:type="dxa"/>
              <w:right w:w="105" w:type="dxa"/>
            </w:tcMar>
            <w:hideMark/>
          </w:tcPr>
          <w:p w14:paraId="6AE05628"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rPr>
              <w:t>7340201</w:t>
            </w:r>
          </w:p>
        </w:tc>
        <w:tc>
          <w:tcPr>
            <w:tcW w:w="5243" w:type="dxa"/>
            <w:vMerge/>
            <w:tcBorders>
              <w:top w:val="nil"/>
              <w:left w:val="nil"/>
              <w:bottom w:val="single" w:sz="6" w:space="0" w:color="auto"/>
              <w:right w:val="single" w:sz="6" w:space="0" w:color="auto"/>
            </w:tcBorders>
            <w:vAlign w:val="center"/>
            <w:hideMark/>
          </w:tcPr>
          <w:p w14:paraId="3B563431" w14:textId="77777777" w:rsidR="00B216D6" w:rsidRPr="00B216D6" w:rsidRDefault="00B216D6" w:rsidP="00B216D6">
            <w:pPr>
              <w:jc w:val="both"/>
              <w:rPr>
                <w:rFonts w:ascii="Times New Roman" w:hAnsi="Times New Roman" w:cs="Times New Roman"/>
                <w:sz w:val="28"/>
                <w:szCs w:val="28"/>
              </w:rPr>
            </w:pPr>
          </w:p>
        </w:tc>
      </w:tr>
      <w:tr w:rsidR="00B216D6" w:rsidRPr="00B216D6" w14:paraId="4DB2D1CB" w14:textId="77777777" w:rsidTr="00B216D6">
        <w:tc>
          <w:tcPr>
            <w:tcW w:w="0" w:type="auto"/>
            <w:vMerge/>
            <w:tcBorders>
              <w:top w:val="nil"/>
              <w:left w:val="single" w:sz="6" w:space="0" w:color="auto"/>
              <w:bottom w:val="single" w:sz="6" w:space="0" w:color="auto"/>
              <w:right w:val="single" w:sz="6" w:space="0" w:color="auto"/>
            </w:tcBorders>
            <w:vAlign w:val="center"/>
            <w:hideMark/>
          </w:tcPr>
          <w:p w14:paraId="784CC0D1" w14:textId="77777777" w:rsidR="00B216D6" w:rsidRPr="00B216D6" w:rsidRDefault="00B216D6" w:rsidP="00B216D6">
            <w:pPr>
              <w:jc w:val="both"/>
              <w:rPr>
                <w:rFonts w:ascii="Times New Roman" w:hAnsi="Times New Roman" w:cs="Times New Roman"/>
                <w:sz w:val="28"/>
                <w:szCs w:val="28"/>
              </w:rPr>
            </w:pPr>
          </w:p>
        </w:tc>
        <w:tc>
          <w:tcPr>
            <w:tcW w:w="3704" w:type="dxa"/>
            <w:tcBorders>
              <w:top w:val="nil"/>
              <w:left w:val="nil"/>
              <w:bottom w:val="single" w:sz="6" w:space="0" w:color="auto"/>
              <w:right w:val="single" w:sz="6" w:space="0" w:color="auto"/>
            </w:tcBorders>
            <w:tcMar>
              <w:top w:w="0" w:type="dxa"/>
              <w:left w:w="105" w:type="dxa"/>
              <w:bottom w:w="0" w:type="dxa"/>
              <w:right w:w="105" w:type="dxa"/>
            </w:tcMar>
            <w:hideMark/>
          </w:tcPr>
          <w:p w14:paraId="338DFE0C"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xml:space="preserve">- Tài </w:t>
            </w:r>
            <w:proofErr w:type="spellStart"/>
            <w:r w:rsidRPr="00B216D6">
              <w:rPr>
                <w:rFonts w:ascii="Times New Roman" w:hAnsi="Times New Roman" w:cs="Times New Roman"/>
                <w:sz w:val="28"/>
                <w:szCs w:val="28"/>
              </w:rPr>
              <w:t>chính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doanh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nghiệp</w:t>
            </w:r>
            <w:proofErr w:type="spellEnd"/>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r>
            <w:r w:rsidRPr="00B216D6">
              <w:rPr>
                <w:rFonts w:ascii="Times New Roman" w:hAnsi="Times New Roman" w:cs="Times New Roman"/>
                <w:sz w:val="28"/>
                <w:szCs w:val="28"/>
              </w:rPr>
              <w:br/>
              <w:t> </w:t>
            </w:r>
          </w:p>
        </w:tc>
        <w:tc>
          <w:tcPr>
            <w:tcW w:w="11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957F06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
        </w:tc>
        <w:tc>
          <w:tcPr>
            <w:tcW w:w="5243" w:type="dxa"/>
            <w:vMerge/>
            <w:tcBorders>
              <w:top w:val="nil"/>
              <w:left w:val="nil"/>
              <w:bottom w:val="single" w:sz="6" w:space="0" w:color="auto"/>
              <w:right w:val="single" w:sz="6" w:space="0" w:color="auto"/>
            </w:tcBorders>
            <w:vAlign w:val="center"/>
            <w:hideMark/>
          </w:tcPr>
          <w:p w14:paraId="6DAE2AF4" w14:textId="77777777" w:rsidR="00B216D6" w:rsidRPr="00B216D6" w:rsidRDefault="00B216D6" w:rsidP="00B216D6">
            <w:pPr>
              <w:jc w:val="both"/>
              <w:rPr>
                <w:rFonts w:ascii="Times New Roman" w:hAnsi="Times New Roman" w:cs="Times New Roman"/>
                <w:sz w:val="28"/>
                <w:szCs w:val="28"/>
              </w:rPr>
            </w:pPr>
          </w:p>
        </w:tc>
      </w:tr>
    </w:tbl>
    <w:p w14:paraId="65D91140" w14:textId="5377B47E" w:rsidR="00B216D6" w:rsidRPr="00B216D6" w:rsidRDefault="00B216D6" w:rsidP="00B216D6">
      <w:pPr>
        <w:pStyle w:val="ListParagraph"/>
        <w:numPr>
          <w:ilvl w:val="0"/>
          <w:numId w:val="1"/>
        </w:numPr>
        <w:jc w:val="both"/>
        <w:rPr>
          <w:rFonts w:ascii="Times New Roman" w:hAnsi="Times New Roman" w:cs="Times New Roman"/>
          <w:b/>
          <w:bCs/>
          <w:sz w:val="28"/>
          <w:szCs w:val="28"/>
        </w:rPr>
      </w:pPr>
      <w:r w:rsidRPr="00B216D6">
        <w:rPr>
          <w:rFonts w:ascii="Times New Roman" w:hAnsi="Times New Roman" w:cs="Times New Roman"/>
          <w:b/>
          <w:bCs/>
          <w:sz w:val="28"/>
          <w:szCs w:val="28"/>
          <w:lang w:val="vi-VN"/>
        </w:rPr>
        <w:t>Phương thức xét tuyển</w:t>
      </w:r>
    </w:p>
    <w:p w14:paraId="7ACD70FF" w14:textId="77777777" w:rsidR="00B216D6" w:rsidRDefault="00B216D6" w:rsidP="00B216D6">
      <w:pPr>
        <w:pStyle w:val="ListParagraph"/>
        <w:numPr>
          <w:ilvl w:val="0"/>
          <w:numId w:val="2"/>
        </w:numPr>
        <w:jc w:val="both"/>
        <w:rPr>
          <w:rFonts w:ascii="Times New Roman" w:hAnsi="Times New Roman" w:cs="Times New Roman"/>
          <w:sz w:val="28"/>
          <w:szCs w:val="28"/>
        </w:rPr>
      </w:pPr>
      <w:r w:rsidRPr="00B216D6">
        <w:rPr>
          <w:rFonts w:ascii="Times New Roman" w:hAnsi="Times New Roman" w:cs="Times New Roman"/>
          <w:b/>
          <w:bCs/>
          <w:sz w:val="28"/>
          <w:szCs w:val="28"/>
          <w:lang w:val="vi-VN"/>
        </w:rPr>
        <w:t>Phương thức 1:</w:t>
      </w:r>
      <w:r w:rsidRPr="00B216D6">
        <w:rPr>
          <w:rFonts w:ascii="Times New Roman" w:hAnsi="Times New Roman" w:cs="Times New Roman"/>
          <w:sz w:val="28"/>
          <w:szCs w:val="28"/>
        </w:rPr>
        <w:t> </w:t>
      </w:r>
      <w:r w:rsidRPr="00B216D6">
        <w:rPr>
          <w:rFonts w:ascii="Times New Roman" w:hAnsi="Times New Roman" w:cs="Times New Roman"/>
          <w:sz w:val="28"/>
          <w:szCs w:val="28"/>
          <w:lang w:val="vi-VN"/>
        </w:rPr>
        <w:t>Xét tuyển thẳng theo quy định của Bộ Giáo dục và Đào tạo.</w:t>
      </w:r>
    </w:p>
    <w:p w14:paraId="1DE3A897" w14:textId="4CE7163B" w:rsidR="00B216D6" w:rsidRPr="00B216D6" w:rsidRDefault="00B216D6" w:rsidP="00B216D6">
      <w:pPr>
        <w:pStyle w:val="ListParagraph"/>
        <w:numPr>
          <w:ilvl w:val="0"/>
          <w:numId w:val="2"/>
        </w:numPr>
        <w:jc w:val="both"/>
        <w:rPr>
          <w:rFonts w:ascii="Times New Roman" w:hAnsi="Times New Roman" w:cs="Times New Roman"/>
          <w:sz w:val="28"/>
          <w:szCs w:val="28"/>
        </w:rPr>
      </w:pPr>
      <w:r w:rsidRPr="00B216D6">
        <w:rPr>
          <w:rFonts w:ascii="Times New Roman" w:hAnsi="Times New Roman" w:cs="Times New Roman"/>
          <w:b/>
          <w:bCs/>
          <w:sz w:val="28"/>
          <w:szCs w:val="28"/>
          <w:lang w:val="vi-VN"/>
        </w:rPr>
        <w:t>Phương thức 2:</w:t>
      </w:r>
      <w:r w:rsidRPr="00B216D6">
        <w:rPr>
          <w:rFonts w:ascii="Times New Roman" w:hAnsi="Times New Roman" w:cs="Times New Roman"/>
          <w:sz w:val="28"/>
          <w:szCs w:val="28"/>
        </w:rPr>
        <w:t> </w:t>
      </w:r>
      <w:r w:rsidRPr="00B216D6">
        <w:rPr>
          <w:rFonts w:ascii="Times New Roman" w:hAnsi="Times New Roman" w:cs="Times New Roman"/>
          <w:sz w:val="28"/>
          <w:szCs w:val="28"/>
          <w:lang w:val="vi-VN"/>
        </w:rPr>
        <w:t>Xét tuyển dựa vào kết quả thi tốt nghiệp THPT năm 2026. Xét tổng điểm của các môn thi tốt nghiệp THPT năm 2026 theo tổ hợp môn xét tuyển tương ứng của ngành tuyển sinh, điểm ưu tiên đối tượng, khu vực và điểm khuyến khích (nếu có).</w:t>
      </w:r>
    </w:p>
    <w:p w14:paraId="13CCC0FF"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lang w:val="vi-VN"/>
        </w:rPr>
        <w:t>Điểm xét tuyển = Điểm môn 1 + Điểm môn 2 + Điểm môn 3 + ĐKK + ĐưT</w:t>
      </w:r>
      <w:r w:rsidRPr="00B216D6">
        <w:rPr>
          <w:rFonts w:ascii="Times New Roman" w:hAnsi="Times New Roman" w:cs="Times New Roman"/>
          <w:sz w:val="28"/>
          <w:szCs w:val="28"/>
        </w:rPr>
        <w:br/>
      </w:r>
      <w:r w:rsidRPr="00B216D6">
        <w:rPr>
          <w:rFonts w:ascii="Times New Roman" w:hAnsi="Times New Roman" w:cs="Times New Roman"/>
          <w:b/>
          <w:bCs/>
          <w:sz w:val="28"/>
          <w:szCs w:val="28"/>
          <w:lang w:val="vi-VN"/>
        </w:rPr>
        <w:t>3. Phương thức 3:</w:t>
      </w:r>
      <w:r w:rsidRPr="00B216D6">
        <w:rPr>
          <w:rFonts w:ascii="Times New Roman" w:hAnsi="Times New Roman" w:cs="Times New Roman"/>
          <w:sz w:val="28"/>
          <w:szCs w:val="28"/>
        </w:rPr>
        <w:t> </w:t>
      </w:r>
      <w:r w:rsidRPr="00B216D6">
        <w:rPr>
          <w:rFonts w:ascii="Times New Roman" w:hAnsi="Times New Roman" w:cs="Times New Roman"/>
          <w:sz w:val="28"/>
          <w:szCs w:val="28"/>
          <w:lang w:val="vi-VN"/>
        </w:rPr>
        <w:t>Xét tuyển dựa vào kết quả học tập cấp THPT. Lấy điểm trung bình học tập 3 năm học lớp 10,11,12 cấp THPT. Điểm xét tuyển là tổng điểm của 03 môn học cấp THPT theo tổ hợp xét tuyển tương ứng của ngành tuyển sinh, điểm ưu tiên đối tượng, khu vực và điểm khuyến khích (nếu có).</w:t>
      </w:r>
    </w:p>
    <w:p w14:paraId="4E0BEF4F"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lang w:val="vi-VN"/>
        </w:rPr>
        <w:t>       Điểm xét tuyển = ĐTB môn 1 + ĐTB môn 2 + ĐTB môn 3 + ĐKK + ĐƯT</w:t>
      </w:r>
      <w:r w:rsidRPr="00B216D6">
        <w:rPr>
          <w:rFonts w:ascii="Times New Roman" w:hAnsi="Times New Roman" w:cs="Times New Roman"/>
          <w:sz w:val="28"/>
          <w:szCs w:val="28"/>
        </w:rPr>
        <w:br/>
      </w:r>
      <w:r w:rsidRPr="00B216D6">
        <w:rPr>
          <w:rFonts w:ascii="Times New Roman" w:hAnsi="Times New Roman" w:cs="Times New Roman"/>
          <w:sz w:val="28"/>
          <w:szCs w:val="28"/>
          <w:lang w:val="vi-VN"/>
        </w:rPr>
        <w:t>       ĐTB môn = (điểm trung bình cả năm môn lớp 10 + điểm trung bình cả năm môn lớp 11 + điểm trung bình cả năm môn lớp 12) /3</w:t>
      </w:r>
    </w:p>
    <w:p w14:paraId="2AFE1477"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lang w:val="vi-VN"/>
        </w:rPr>
        <w:t>       Điểm trung bình cả năm môn học được ghi trong học bạ cấp THPT của thí sinh.</w:t>
      </w:r>
      <w:r w:rsidRPr="00B216D6">
        <w:rPr>
          <w:rFonts w:ascii="Times New Roman" w:hAnsi="Times New Roman" w:cs="Times New Roman"/>
          <w:sz w:val="28"/>
          <w:szCs w:val="28"/>
        </w:rPr>
        <w:br/>
      </w:r>
      <w:r w:rsidRPr="00B216D6">
        <w:rPr>
          <w:rFonts w:ascii="Times New Roman" w:hAnsi="Times New Roman" w:cs="Times New Roman"/>
          <w:b/>
          <w:bCs/>
          <w:sz w:val="28"/>
          <w:szCs w:val="28"/>
          <w:lang w:val="vi-VN"/>
        </w:rPr>
        <w:t>4. Phương thức 4: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tuyển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sử</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dụng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kết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bài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đánh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năng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lực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của</w:t>
      </w:r>
      <w:proofErr w:type="spellEnd"/>
      <w:r w:rsidRPr="00B216D6">
        <w:rPr>
          <w:rFonts w:ascii="Times New Roman" w:hAnsi="Times New Roman" w:cs="Times New Roman"/>
          <w:sz w:val="28"/>
          <w:szCs w:val="28"/>
        </w:rPr>
        <w:t>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Quốc Gia Hà </w:t>
      </w:r>
      <w:proofErr w:type="spellStart"/>
      <w:r w:rsidRPr="00B216D6">
        <w:rPr>
          <w:rFonts w:ascii="Times New Roman" w:hAnsi="Times New Roman" w:cs="Times New Roman"/>
          <w:sz w:val="28"/>
          <w:szCs w:val="28"/>
        </w:rPr>
        <w:t>Nội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hoặc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kết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bài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đánh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tư</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duy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của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Bách</w:t>
      </w:r>
      <w:proofErr w:type="spellEnd"/>
      <w:r w:rsidRPr="00B216D6">
        <w:rPr>
          <w:rFonts w:ascii="Times New Roman" w:hAnsi="Times New Roman" w:cs="Times New Roman"/>
          <w:sz w:val="28"/>
          <w:szCs w:val="28"/>
        </w:rPr>
        <w:t xml:space="preserve"> khoa Hà </w:t>
      </w:r>
      <w:proofErr w:type="spellStart"/>
      <w:r w:rsidRPr="00B216D6">
        <w:rPr>
          <w:rFonts w:ascii="Times New Roman" w:hAnsi="Times New Roman" w:cs="Times New Roman"/>
          <w:sz w:val="28"/>
          <w:szCs w:val="28"/>
        </w:rPr>
        <w:t>Nội</w:t>
      </w:r>
      <w:proofErr w:type="spellEnd"/>
      <w:r w:rsidRPr="00B216D6">
        <w:rPr>
          <w:rFonts w:ascii="Times New Roman" w:hAnsi="Times New Roman" w:cs="Times New Roman"/>
          <w:sz w:val="28"/>
          <w:szCs w:val="28"/>
        </w:rPr>
        <w:t>.</w:t>
      </w:r>
    </w:p>
    <w:p w14:paraId="2D5FA245"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rPr>
        <w:lastRenderedPageBreak/>
        <w:t xml:space="preserve">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tuyển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đánh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năng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lực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đánh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tư</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duy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được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đổi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tuyến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tính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về</w:t>
      </w:r>
      <w:proofErr w:type="spellEnd"/>
      <w:r w:rsidRPr="00B216D6">
        <w:rPr>
          <w:rFonts w:ascii="Times New Roman" w:hAnsi="Times New Roman" w:cs="Times New Roman"/>
          <w:sz w:val="28"/>
          <w:szCs w:val="28"/>
        </w:rPr>
        <w:t xml:space="preserve"> thang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30 </w:t>
      </w:r>
      <w:proofErr w:type="spellStart"/>
      <w:r w:rsidRPr="00B216D6">
        <w:rPr>
          <w:rFonts w:ascii="Times New Roman" w:hAnsi="Times New Roman" w:cs="Times New Roman"/>
          <w:sz w:val="28"/>
          <w:szCs w:val="28"/>
        </w:rPr>
        <w:t>và</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ưu</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tiên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đối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tượng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khu</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vực</w:t>
      </w:r>
      <w:proofErr w:type="spellEnd"/>
      <w:r w:rsidRPr="00B216D6">
        <w:rPr>
          <w:rFonts w:ascii="Times New Roman" w:hAnsi="Times New Roman" w:cs="Times New Roman"/>
          <w:sz w:val="28"/>
          <w:szCs w:val="28"/>
        </w:rPr>
        <w:t>).</w:t>
      </w:r>
      <w:r w:rsidRPr="00B216D6">
        <w:rPr>
          <w:rFonts w:ascii="Times New Roman" w:hAnsi="Times New Roman" w:cs="Times New Roman"/>
          <w:sz w:val="28"/>
          <w:szCs w:val="28"/>
        </w:rPr>
        <w:br/>
        <w:t xml:space="preserve">       -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kết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đánh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năng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lực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của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Quốc </w:t>
      </w:r>
      <w:proofErr w:type="spellStart"/>
      <w:r w:rsidRPr="00B216D6">
        <w:rPr>
          <w:rFonts w:ascii="Times New Roman" w:hAnsi="Times New Roman" w:cs="Times New Roman"/>
          <w:sz w:val="28"/>
          <w:szCs w:val="28"/>
        </w:rPr>
        <w:t>gia</w:t>
      </w:r>
      <w:proofErr w:type="spellEnd"/>
      <w:r w:rsidRPr="00B216D6">
        <w:rPr>
          <w:rFonts w:ascii="Times New Roman" w:hAnsi="Times New Roman" w:cs="Times New Roman"/>
          <w:sz w:val="28"/>
          <w:szCs w:val="28"/>
        </w:rPr>
        <w:t xml:space="preserve"> Hà </w:t>
      </w:r>
      <w:proofErr w:type="spellStart"/>
      <w:r w:rsidRPr="00B216D6">
        <w:rPr>
          <w:rFonts w:ascii="Times New Roman" w:hAnsi="Times New Roman" w:cs="Times New Roman"/>
          <w:sz w:val="28"/>
          <w:szCs w:val="28"/>
        </w:rPr>
        <w:t>Nội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tổ</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chức</w:t>
      </w:r>
      <w:proofErr w:type="spellEnd"/>
      <w:r w:rsidRPr="00B216D6">
        <w:rPr>
          <w:rFonts w:ascii="Times New Roman" w:hAnsi="Times New Roman" w:cs="Times New Roman"/>
          <w:sz w:val="28"/>
          <w:szCs w:val="28"/>
        </w:rPr>
        <w:t xml:space="preserve">: </w:t>
      </w:r>
    </w:p>
    <w:p w14:paraId="203F12CF" w14:textId="77777777" w:rsidR="00B216D6" w:rsidRDefault="00B216D6" w:rsidP="00B216D6">
      <w:pPr>
        <w:ind w:left="360"/>
        <w:jc w:val="both"/>
        <w:rPr>
          <w:rFonts w:ascii="Times New Roman" w:hAnsi="Times New Roman" w:cs="Times New Roman"/>
          <w:sz w:val="28"/>
          <w:szCs w:val="28"/>
        </w:rPr>
      </w:pP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tuyển</w:t>
      </w:r>
      <w:proofErr w:type="spellEnd"/>
      <w:r w:rsidRPr="00B216D6">
        <w:rPr>
          <w:rFonts w:ascii="Times New Roman" w:hAnsi="Times New Roman" w:cs="Times New Roman"/>
          <w:sz w:val="28"/>
          <w:szCs w:val="28"/>
        </w:rPr>
        <w:t xml:space="preserve"> = (</w:t>
      </w:r>
      <w:proofErr w:type="spellStart"/>
      <w:r w:rsidRPr="00B216D6">
        <w:rPr>
          <w:rFonts w:ascii="Times New Roman" w:hAnsi="Times New Roman" w:cs="Times New Roman"/>
          <w:sz w:val="28"/>
          <w:szCs w:val="28"/>
        </w:rPr>
        <w:t>Tổng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w:t>
      </w:r>
      <w:proofErr w:type="spellEnd"/>
      <w:r w:rsidRPr="00B216D6">
        <w:rPr>
          <w:rFonts w:ascii="Times New Roman" w:hAnsi="Times New Roman" w:cs="Times New Roman"/>
          <w:sz w:val="28"/>
          <w:szCs w:val="28"/>
        </w:rPr>
        <w:t xml:space="preserve"> /</w:t>
      </w:r>
      <w:proofErr w:type="gramStart"/>
      <w:r w:rsidRPr="00B216D6">
        <w:rPr>
          <w:rFonts w:ascii="Times New Roman" w:hAnsi="Times New Roman" w:cs="Times New Roman"/>
          <w:sz w:val="28"/>
          <w:szCs w:val="28"/>
        </w:rPr>
        <w:t>150)x</w:t>
      </w:r>
      <w:proofErr w:type="gramEnd"/>
      <w:r w:rsidRPr="00B216D6">
        <w:rPr>
          <w:rFonts w:ascii="Times New Roman" w:hAnsi="Times New Roman" w:cs="Times New Roman"/>
          <w:sz w:val="28"/>
          <w:szCs w:val="28"/>
        </w:rPr>
        <w:t xml:space="preserve">30 +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ưu</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tiên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nếu</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có</w:t>
      </w:r>
      <w:proofErr w:type="spellEnd"/>
      <w:r w:rsidRPr="00B216D6">
        <w:rPr>
          <w:rFonts w:ascii="Times New Roman" w:hAnsi="Times New Roman" w:cs="Times New Roman"/>
          <w:sz w:val="28"/>
          <w:szCs w:val="28"/>
        </w:rPr>
        <w:t>)</w:t>
      </w:r>
    </w:p>
    <w:p w14:paraId="712DC4E6"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rPr>
        <w:t xml:space="preserve">       -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kết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quả</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đánh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giá</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tư</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duy</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của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Đại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học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Bách</w:t>
      </w:r>
      <w:proofErr w:type="spellEnd"/>
      <w:r w:rsidRPr="00B216D6">
        <w:rPr>
          <w:rFonts w:ascii="Times New Roman" w:hAnsi="Times New Roman" w:cs="Times New Roman"/>
          <w:sz w:val="28"/>
          <w:szCs w:val="28"/>
        </w:rPr>
        <w:t xml:space="preserve"> khoa Hà </w:t>
      </w:r>
      <w:proofErr w:type="spellStart"/>
      <w:r w:rsidRPr="00B216D6">
        <w:rPr>
          <w:rFonts w:ascii="Times New Roman" w:hAnsi="Times New Roman" w:cs="Times New Roman"/>
          <w:sz w:val="28"/>
          <w:szCs w:val="28"/>
        </w:rPr>
        <w:t>Nội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tổ</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chức</w:t>
      </w:r>
      <w:proofErr w:type="spellEnd"/>
      <w:r w:rsidRPr="00B216D6">
        <w:rPr>
          <w:rFonts w:ascii="Times New Roman" w:hAnsi="Times New Roman" w:cs="Times New Roman"/>
          <w:sz w:val="28"/>
          <w:szCs w:val="28"/>
        </w:rPr>
        <w:t xml:space="preserve">: </w:t>
      </w:r>
    </w:p>
    <w:p w14:paraId="3E46477F" w14:textId="77777777" w:rsidR="00B216D6" w:rsidRDefault="00B216D6" w:rsidP="00B216D6">
      <w:pPr>
        <w:ind w:left="360"/>
        <w:jc w:val="both"/>
        <w:rPr>
          <w:rFonts w:ascii="Times New Roman" w:hAnsi="Times New Roman" w:cs="Times New Roman"/>
          <w:sz w:val="28"/>
          <w:szCs w:val="28"/>
        </w:rPr>
      </w:pP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tuyển</w:t>
      </w:r>
      <w:proofErr w:type="spellEnd"/>
      <w:r w:rsidRPr="00B216D6">
        <w:rPr>
          <w:rFonts w:ascii="Times New Roman" w:hAnsi="Times New Roman" w:cs="Times New Roman"/>
          <w:sz w:val="28"/>
          <w:szCs w:val="28"/>
        </w:rPr>
        <w:t xml:space="preserve"> = (</w:t>
      </w:r>
      <w:proofErr w:type="spellStart"/>
      <w:r w:rsidRPr="00B216D6">
        <w:rPr>
          <w:rFonts w:ascii="Times New Roman" w:hAnsi="Times New Roman" w:cs="Times New Roman"/>
          <w:sz w:val="28"/>
          <w:szCs w:val="28"/>
        </w:rPr>
        <w:t>Tổng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w:t>
      </w:r>
      <w:proofErr w:type="spellEnd"/>
      <w:r w:rsidRPr="00B216D6">
        <w:rPr>
          <w:rFonts w:ascii="Times New Roman" w:hAnsi="Times New Roman" w:cs="Times New Roman"/>
          <w:sz w:val="28"/>
          <w:szCs w:val="28"/>
        </w:rPr>
        <w:t xml:space="preserve"> /</w:t>
      </w:r>
      <w:proofErr w:type="gramStart"/>
      <w:r w:rsidRPr="00B216D6">
        <w:rPr>
          <w:rFonts w:ascii="Times New Roman" w:hAnsi="Times New Roman" w:cs="Times New Roman"/>
          <w:sz w:val="28"/>
          <w:szCs w:val="28"/>
        </w:rPr>
        <w:t>100)x</w:t>
      </w:r>
      <w:proofErr w:type="gramEnd"/>
      <w:r w:rsidRPr="00B216D6">
        <w:rPr>
          <w:rFonts w:ascii="Times New Roman" w:hAnsi="Times New Roman" w:cs="Times New Roman"/>
          <w:sz w:val="28"/>
          <w:szCs w:val="28"/>
        </w:rPr>
        <w:t xml:space="preserve">30 +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ưu</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tiên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nếu</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có</w:t>
      </w:r>
      <w:proofErr w:type="spellEnd"/>
      <w:r w:rsidRPr="00B216D6">
        <w:rPr>
          <w:rFonts w:ascii="Times New Roman" w:hAnsi="Times New Roman" w:cs="Times New Roman"/>
          <w:sz w:val="28"/>
          <w:szCs w:val="28"/>
        </w:rPr>
        <w:t>)</w:t>
      </w:r>
    </w:p>
    <w:p w14:paraId="0DEA4543"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b/>
          <w:bCs/>
          <w:sz w:val="28"/>
          <w:szCs w:val="28"/>
          <w:lang w:val="vi-VN"/>
        </w:rPr>
        <w:t>5. Phương thức 5:</w:t>
      </w:r>
      <w:r w:rsidRPr="00B216D6">
        <w:rPr>
          <w:rFonts w:ascii="Times New Roman" w:hAnsi="Times New Roman" w:cs="Times New Roman"/>
          <w:sz w:val="28"/>
          <w:szCs w:val="28"/>
        </w:rPr>
        <w:t> </w:t>
      </w:r>
      <w:r w:rsidRPr="00B216D6">
        <w:rPr>
          <w:rFonts w:ascii="Times New Roman" w:hAnsi="Times New Roman" w:cs="Times New Roman"/>
          <w:sz w:val="28"/>
          <w:szCs w:val="28"/>
          <w:lang w:val="vi-VN"/>
        </w:rPr>
        <w:t>Xét tuyển kết hợp.</w:t>
      </w:r>
    </w:p>
    <w:p w14:paraId="3B253770"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lang w:val="vi-VN"/>
        </w:rPr>
        <w:t>        Sử dụng kết quả thi tốt nghiệp THPT năm 2026 và kết quả học tập cấp THPT. Điểm xét tuyển là tổng điểm môn Toán hoặc môn Ngữ văn theo kết quả thi tốt nghiệp THPT năm 2026 và điểm của 02 môn học tự chọn theo kết quả học tập cấp THPT tương ứng với tổ hợp xét tuyển của ngành tuyển sinh, điểm ưu tiên đối tượng, khu vực, điểm khuyến khích (nếu có).</w:t>
      </w:r>
    </w:p>
    <w:p w14:paraId="1BBCDA0C"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lang w:val="vi-VN"/>
        </w:rPr>
        <w:t>        Điểm xét tuyển = Điểm môn 1 + ĐTB môn 2 + ĐTB môn 3 + ĐKK + ĐƯT</w:t>
      </w:r>
      <w:r w:rsidRPr="00B216D6">
        <w:rPr>
          <w:rFonts w:ascii="Times New Roman" w:hAnsi="Times New Roman" w:cs="Times New Roman"/>
          <w:sz w:val="28"/>
          <w:szCs w:val="28"/>
        </w:rPr>
        <w:br/>
      </w:r>
      <w:r w:rsidRPr="00B216D6">
        <w:rPr>
          <w:rFonts w:ascii="Times New Roman" w:hAnsi="Times New Roman" w:cs="Times New Roman"/>
          <w:sz w:val="28"/>
          <w:szCs w:val="28"/>
          <w:lang w:val="vi-VN"/>
        </w:rPr>
        <w:t>        ĐTB môn = (điểm trung bình cả năm môn lớp 10 + điểm trung bình cả năm môn lớp 11 + điểm trung bình cả năm môn lớp 12) /3</w:t>
      </w:r>
    </w:p>
    <w:p w14:paraId="0FC6CEBA" w14:textId="77777777" w:rsid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sz w:val="28"/>
          <w:szCs w:val="28"/>
          <w:lang w:val="vi-VN"/>
        </w:rPr>
        <w:t>        Điểm trung bình cả năm môn học của 02 môn tự chọn được ghi trong học bạ cấp THPT của thí sinh.</w:t>
      </w:r>
    </w:p>
    <w:p w14:paraId="60273C06" w14:textId="58F569CB" w:rsidR="00B216D6" w:rsidRPr="00B216D6" w:rsidRDefault="00B216D6" w:rsidP="00B216D6">
      <w:pPr>
        <w:ind w:left="360"/>
        <w:jc w:val="both"/>
        <w:rPr>
          <w:rFonts w:ascii="Times New Roman" w:hAnsi="Times New Roman" w:cs="Times New Roman"/>
          <w:sz w:val="28"/>
          <w:szCs w:val="28"/>
        </w:rPr>
      </w:pPr>
      <w:r w:rsidRPr="00B216D6">
        <w:rPr>
          <w:rFonts w:ascii="Times New Roman" w:hAnsi="Times New Roman" w:cs="Times New Roman"/>
          <w:b/>
          <w:bCs/>
          <w:sz w:val="28"/>
          <w:szCs w:val="28"/>
          <w:lang w:val="vi-VN"/>
        </w:rPr>
        <w:t>       * Thí sinh có chứng chỉ ngoại ngữ quốc tế được quy đổi điểm hoặc cộng điểm khuyến khích như sau:</w:t>
      </w:r>
    </w:p>
    <w:tbl>
      <w:tblPr>
        <w:tblW w:w="0" w:type="auto"/>
        <w:jc w:val="center"/>
        <w:tblCellMar>
          <w:top w:w="15" w:type="dxa"/>
          <w:left w:w="15" w:type="dxa"/>
          <w:bottom w:w="15" w:type="dxa"/>
          <w:right w:w="15" w:type="dxa"/>
        </w:tblCellMar>
        <w:tblLook w:val="04A0" w:firstRow="1" w:lastRow="0" w:firstColumn="1" w:lastColumn="0" w:noHBand="0" w:noVBand="1"/>
      </w:tblPr>
      <w:tblGrid>
        <w:gridCol w:w="720"/>
        <w:gridCol w:w="1275"/>
        <w:gridCol w:w="1695"/>
        <w:gridCol w:w="2265"/>
        <w:gridCol w:w="1275"/>
        <w:gridCol w:w="1860"/>
      </w:tblGrid>
      <w:tr w:rsidR="00B216D6" w:rsidRPr="00B216D6" w14:paraId="4CE56C5B" w14:textId="77777777">
        <w:trPr>
          <w:trHeight w:val="420"/>
          <w:jc w:val="center"/>
        </w:trPr>
        <w:tc>
          <w:tcPr>
            <w:tcW w:w="720" w:type="dxa"/>
            <w:vMerge w:val="restart"/>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5C36A5D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STT</w:t>
            </w:r>
          </w:p>
        </w:tc>
        <w:tc>
          <w:tcPr>
            <w:tcW w:w="2970" w:type="dxa"/>
            <w:gridSpan w:val="2"/>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78620D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Tiếng Anh</w:t>
            </w:r>
          </w:p>
        </w:tc>
        <w:tc>
          <w:tcPr>
            <w:tcW w:w="226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2FA7E21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Tiếng Trung Quốc</w:t>
            </w:r>
          </w:p>
        </w:tc>
        <w:tc>
          <w:tcPr>
            <w:tcW w:w="1275" w:type="dxa"/>
            <w:vMerge w:val="restart"/>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5698F5A7"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Điểm quy đổi</w:t>
            </w:r>
          </w:p>
        </w:tc>
        <w:tc>
          <w:tcPr>
            <w:tcW w:w="1860" w:type="dxa"/>
            <w:vMerge w:val="restart"/>
            <w:tcBorders>
              <w:top w:val="single" w:sz="6" w:space="0" w:color="auto"/>
              <w:left w:val="single" w:sz="6" w:space="0" w:color="auto"/>
              <w:bottom w:val="nil"/>
              <w:right w:val="single" w:sz="6" w:space="0" w:color="auto"/>
            </w:tcBorders>
            <w:shd w:val="clear" w:color="auto" w:fill="FFFFFF"/>
            <w:tcMar>
              <w:top w:w="0" w:type="dxa"/>
              <w:left w:w="11" w:type="dxa"/>
              <w:bottom w:w="0" w:type="dxa"/>
              <w:right w:w="11" w:type="dxa"/>
            </w:tcMar>
            <w:vAlign w:val="center"/>
            <w:hideMark/>
          </w:tcPr>
          <w:p w14:paraId="4514E01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Điểm khuyến khích</w:t>
            </w:r>
          </w:p>
        </w:tc>
      </w:tr>
      <w:tr w:rsidR="00B216D6" w:rsidRPr="00B216D6" w14:paraId="53BF3906" w14:textId="77777777">
        <w:trPr>
          <w:trHeight w:val="405"/>
          <w:jc w:val="center"/>
        </w:trPr>
        <w:tc>
          <w:tcPr>
            <w:tcW w:w="0" w:type="auto"/>
            <w:vMerge/>
            <w:tcBorders>
              <w:top w:val="single" w:sz="6" w:space="0" w:color="auto"/>
              <w:left w:val="single" w:sz="6" w:space="0" w:color="auto"/>
              <w:bottom w:val="nil"/>
              <w:right w:val="nil"/>
            </w:tcBorders>
            <w:vAlign w:val="center"/>
            <w:hideMark/>
          </w:tcPr>
          <w:p w14:paraId="187ABA06" w14:textId="77777777" w:rsidR="00B216D6" w:rsidRPr="00B216D6" w:rsidRDefault="00B216D6" w:rsidP="00B216D6">
            <w:pPr>
              <w:jc w:val="both"/>
              <w:rPr>
                <w:rFonts w:ascii="Times New Roman" w:hAnsi="Times New Roman" w:cs="Times New Roman"/>
                <w:sz w:val="28"/>
                <w:szCs w:val="28"/>
              </w:rPr>
            </w:pP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73F3F4A"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IELTS</w:t>
            </w:r>
          </w:p>
        </w:tc>
        <w:tc>
          <w:tcPr>
            <w:tcW w:w="169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106BBBD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TOEFL iBT</w:t>
            </w:r>
          </w:p>
        </w:tc>
        <w:tc>
          <w:tcPr>
            <w:tcW w:w="226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10113B2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t>HSK, TOCFL</w:t>
            </w:r>
          </w:p>
        </w:tc>
        <w:tc>
          <w:tcPr>
            <w:tcW w:w="0" w:type="auto"/>
            <w:vMerge/>
            <w:tcBorders>
              <w:top w:val="single" w:sz="6" w:space="0" w:color="auto"/>
              <w:left w:val="single" w:sz="6" w:space="0" w:color="auto"/>
              <w:bottom w:val="nil"/>
              <w:right w:val="nil"/>
            </w:tcBorders>
            <w:vAlign w:val="center"/>
            <w:hideMark/>
          </w:tcPr>
          <w:p w14:paraId="00166B03" w14:textId="77777777" w:rsidR="00B216D6" w:rsidRPr="00B216D6" w:rsidRDefault="00B216D6" w:rsidP="00B216D6">
            <w:pPr>
              <w:jc w:val="both"/>
              <w:rPr>
                <w:rFonts w:ascii="Times New Roman" w:hAnsi="Times New Roman" w:cs="Times New Roman"/>
                <w:sz w:val="28"/>
                <w:szCs w:val="28"/>
              </w:rPr>
            </w:pPr>
          </w:p>
        </w:tc>
        <w:tc>
          <w:tcPr>
            <w:tcW w:w="0" w:type="auto"/>
            <w:vMerge/>
            <w:tcBorders>
              <w:top w:val="single" w:sz="6" w:space="0" w:color="auto"/>
              <w:left w:val="single" w:sz="6" w:space="0" w:color="auto"/>
              <w:bottom w:val="nil"/>
              <w:right w:val="single" w:sz="6" w:space="0" w:color="auto"/>
            </w:tcBorders>
            <w:vAlign w:val="center"/>
            <w:hideMark/>
          </w:tcPr>
          <w:p w14:paraId="7713F587" w14:textId="77777777" w:rsidR="00B216D6" w:rsidRPr="00B216D6" w:rsidRDefault="00B216D6" w:rsidP="00B216D6">
            <w:pPr>
              <w:jc w:val="both"/>
              <w:rPr>
                <w:rFonts w:ascii="Times New Roman" w:hAnsi="Times New Roman" w:cs="Times New Roman"/>
                <w:sz w:val="28"/>
                <w:szCs w:val="28"/>
              </w:rPr>
            </w:pPr>
          </w:p>
        </w:tc>
      </w:tr>
      <w:tr w:rsidR="00B216D6" w:rsidRPr="00B216D6" w14:paraId="514BF081" w14:textId="77777777">
        <w:trPr>
          <w:trHeight w:val="405"/>
          <w:jc w:val="center"/>
        </w:trPr>
        <w:tc>
          <w:tcPr>
            <w:tcW w:w="720"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69FB81E7"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1</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70B37C3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4.5</w:t>
            </w:r>
          </w:p>
        </w:tc>
        <w:tc>
          <w:tcPr>
            <w:tcW w:w="169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0B243F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60-62</w:t>
            </w:r>
          </w:p>
        </w:tc>
        <w:tc>
          <w:tcPr>
            <w:tcW w:w="226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41E74FA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61E76E1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9</w:t>
            </w:r>
          </w:p>
        </w:tc>
        <w:tc>
          <w:tcPr>
            <w:tcW w:w="1860" w:type="dxa"/>
            <w:tcBorders>
              <w:top w:val="single" w:sz="6" w:space="0" w:color="auto"/>
              <w:left w:val="single" w:sz="6" w:space="0" w:color="auto"/>
              <w:bottom w:val="nil"/>
              <w:right w:val="single" w:sz="6" w:space="0" w:color="auto"/>
            </w:tcBorders>
            <w:shd w:val="clear" w:color="auto" w:fill="FFFFFF"/>
            <w:tcMar>
              <w:top w:w="0" w:type="dxa"/>
              <w:left w:w="11" w:type="dxa"/>
              <w:bottom w:w="0" w:type="dxa"/>
              <w:right w:w="11" w:type="dxa"/>
            </w:tcMar>
            <w:vAlign w:val="center"/>
            <w:hideMark/>
          </w:tcPr>
          <w:p w14:paraId="0678547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0,5</w:t>
            </w:r>
          </w:p>
        </w:tc>
      </w:tr>
      <w:tr w:rsidR="00B216D6" w:rsidRPr="00B216D6" w14:paraId="006CF9ED" w14:textId="77777777">
        <w:trPr>
          <w:trHeight w:val="405"/>
          <w:jc w:val="center"/>
        </w:trPr>
        <w:tc>
          <w:tcPr>
            <w:tcW w:w="720"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695657F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2</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0793CB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5.0</w:t>
            </w:r>
          </w:p>
        </w:tc>
        <w:tc>
          <w:tcPr>
            <w:tcW w:w="169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61A920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63-64</w:t>
            </w:r>
          </w:p>
        </w:tc>
        <w:tc>
          <w:tcPr>
            <w:tcW w:w="226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46182D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Cấp độ 3</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1BE65472"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9,25</w:t>
            </w:r>
          </w:p>
        </w:tc>
        <w:tc>
          <w:tcPr>
            <w:tcW w:w="1860" w:type="dxa"/>
            <w:tcBorders>
              <w:top w:val="single" w:sz="6" w:space="0" w:color="auto"/>
              <w:left w:val="single" w:sz="6" w:space="0" w:color="auto"/>
              <w:bottom w:val="nil"/>
              <w:right w:val="single" w:sz="6" w:space="0" w:color="auto"/>
            </w:tcBorders>
            <w:shd w:val="clear" w:color="auto" w:fill="FFFFFF"/>
            <w:tcMar>
              <w:top w:w="0" w:type="dxa"/>
              <w:left w:w="11" w:type="dxa"/>
              <w:bottom w:w="0" w:type="dxa"/>
              <w:right w:w="11" w:type="dxa"/>
            </w:tcMar>
            <w:vAlign w:val="center"/>
            <w:hideMark/>
          </w:tcPr>
          <w:p w14:paraId="6E424C1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0,75</w:t>
            </w:r>
          </w:p>
        </w:tc>
      </w:tr>
      <w:tr w:rsidR="00B216D6" w:rsidRPr="00B216D6" w14:paraId="79B9EF04" w14:textId="77777777">
        <w:trPr>
          <w:trHeight w:val="405"/>
          <w:jc w:val="center"/>
        </w:trPr>
        <w:tc>
          <w:tcPr>
            <w:tcW w:w="720"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6FBCB32A"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3</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53249B2"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5.5</w:t>
            </w:r>
          </w:p>
        </w:tc>
        <w:tc>
          <w:tcPr>
            <w:tcW w:w="169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6542053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65-78</w:t>
            </w:r>
          </w:p>
        </w:tc>
        <w:tc>
          <w:tcPr>
            <w:tcW w:w="226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30CEB06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rPr>
              <w:t> </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0452135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9,50</w:t>
            </w:r>
          </w:p>
        </w:tc>
        <w:tc>
          <w:tcPr>
            <w:tcW w:w="1860" w:type="dxa"/>
            <w:tcBorders>
              <w:top w:val="single" w:sz="6" w:space="0" w:color="auto"/>
              <w:left w:val="single" w:sz="6" w:space="0" w:color="auto"/>
              <w:bottom w:val="nil"/>
              <w:right w:val="single" w:sz="6" w:space="0" w:color="auto"/>
            </w:tcBorders>
            <w:shd w:val="clear" w:color="auto" w:fill="FFFFFF"/>
            <w:tcMar>
              <w:top w:w="0" w:type="dxa"/>
              <w:left w:w="11" w:type="dxa"/>
              <w:bottom w:w="0" w:type="dxa"/>
              <w:right w:w="11" w:type="dxa"/>
            </w:tcMar>
            <w:vAlign w:val="center"/>
            <w:hideMark/>
          </w:tcPr>
          <w:p w14:paraId="5BBCEC1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1,0</w:t>
            </w:r>
          </w:p>
        </w:tc>
      </w:tr>
      <w:tr w:rsidR="00B216D6" w:rsidRPr="00B216D6" w14:paraId="6C94AE86" w14:textId="77777777">
        <w:trPr>
          <w:trHeight w:val="405"/>
          <w:jc w:val="center"/>
        </w:trPr>
        <w:tc>
          <w:tcPr>
            <w:tcW w:w="720"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6D13634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4</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1BD4EB05"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6.0</w:t>
            </w:r>
          </w:p>
        </w:tc>
        <w:tc>
          <w:tcPr>
            <w:tcW w:w="169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5248F043"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79-87</w:t>
            </w:r>
          </w:p>
        </w:tc>
        <w:tc>
          <w:tcPr>
            <w:tcW w:w="226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5336253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Cấp độ 4</w:t>
            </w:r>
          </w:p>
        </w:tc>
        <w:tc>
          <w:tcPr>
            <w:tcW w:w="1275" w:type="dxa"/>
            <w:tcBorders>
              <w:top w:val="single" w:sz="6" w:space="0" w:color="auto"/>
              <w:left w:val="single" w:sz="6" w:space="0" w:color="auto"/>
              <w:bottom w:val="nil"/>
              <w:right w:val="nil"/>
            </w:tcBorders>
            <w:shd w:val="clear" w:color="auto" w:fill="FFFFFF"/>
            <w:tcMar>
              <w:top w:w="0" w:type="dxa"/>
              <w:left w:w="11" w:type="dxa"/>
              <w:bottom w:w="0" w:type="dxa"/>
              <w:right w:w="11" w:type="dxa"/>
            </w:tcMar>
            <w:vAlign w:val="center"/>
            <w:hideMark/>
          </w:tcPr>
          <w:p w14:paraId="5F3D7D0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9,75</w:t>
            </w:r>
          </w:p>
        </w:tc>
        <w:tc>
          <w:tcPr>
            <w:tcW w:w="1860" w:type="dxa"/>
            <w:tcBorders>
              <w:top w:val="single" w:sz="6" w:space="0" w:color="auto"/>
              <w:left w:val="single" w:sz="6" w:space="0" w:color="auto"/>
              <w:bottom w:val="nil"/>
              <w:right w:val="single" w:sz="6" w:space="0" w:color="auto"/>
            </w:tcBorders>
            <w:shd w:val="clear" w:color="auto" w:fill="FFFFFF"/>
            <w:tcMar>
              <w:top w:w="0" w:type="dxa"/>
              <w:left w:w="11" w:type="dxa"/>
              <w:bottom w:w="0" w:type="dxa"/>
              <w:right w:w="11" w:type="dxa"/>
            </w:tcMar>
            <w:vAlign w:val="center"/>
            <w:hideMark/>
          </w:tcPr>
          <w:p w14:paraId="54F2402C"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1,25</w:t>
            </w:r>
          </w:p>
        </w:tc>
      </w:tr>
      <w:tr w:rsidR="00B216D6" w:rsidRPr="00B216D6" w14:paraId="039DADEA" w14:textId="77777777">
        <w:trPr>
          <w:trHeight w:val="420"/>
          <w:jc w:val="center"/>
        </w:trPr>
        <w:tc>
          <w:tcPr>
            <w:tcW w:w="720" w:type="dxa"/>
            <w:tcBorders>
              <w:top w:val="single" w:sz="6" w:space="0" w:color="auto"/>
              <w:left w:val="single" w:sz="6" w:space="0" w:color="auto"/>
              <w:bottom w:val="single" w:sz="6" w:space="0" w:color="auto"/>
              <w:right w:val="nil"/>
            </w:tcBorders>
            <w:shd w:val="clear" w:color="auto" w:fill="FFFFFF"/>
            <w:tcMar>
              <w:top w:w="0" w:type="dxa"/>
              <w:left w:w="11" w:type="dxa"/>
              <w:bottom w:w="0" w:type="dxa"/>
              <w:right w:w="11" w:type="dxa"/>
            </w:tcMar>
            <w:vAlign w:val="center"/>
            <w:hideMark/>
          </w:tcPr>
          <w:p w14:paraId="1EF84304"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5</w:t>
            </w:r>
          </w:p>
        </w:tc>
        <w:tc>
          <w:tcPr>
            <w:tcW w:w="1275" w:type="dxa"/>
            <w:tcBorders>
              <w:top w:val="single" w:sz="6" w:space="0" w:color="auto"/>
              <w:left w:val="single" w:sz="6" w:space="0" w:color="auto"/>
              <w:bottom w:val="single" w:sz="6" w:space="0" w:color="auto"/>
              <w:right w:val="nil"/>
            </w:tcBorders>
            <w:shd w:val="clear" w:color="auto" w:fill="FFFFFF"/>
            <w:tcMar>
              <w:top w:w="0" w:type="dxa"/>
              <w:left w:w="11" w:type="dxa"/>
              <w:bottom w:w="0" w:type="dxa"/>
              <w:right w:w="11" w:type="dxa"/>
            </w:tcMar>
            <w:vAlign w:val="center"/>
            <w:hideMark/>
          </w:tcPr>
          <w:p w14:paraId="352FBF81"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&gt; 6.5</w:t>
            </w:r>
          </w:p>
        </w:tc>
        <w:tc>
          <w:tcPr>
            <w:tcW w:w="1695" w:type="dxa"/>
            <w:tcBorders>
              <w:top w:val="single" w:sz="6" w:space="0" w:color="auto"/>
              <w:left w:val="single" w:sz="6" w:space="0" w:color="auto"/>
              <w:bottom w:val="single" w:sz="6" w:space="0" w:color="auto"/>
              <w:right w:val="nil"/>
            </w:tcBorders>
            <w:shd w:val="clear" w:color="auto" w:fill="FFFFFF"/>
            <w:tcMar>
              <w:top w:w="0" w:type="dxa"/>
              <w:left w:w="11" w:type="dxa"/>
              <w:bottom w:w="0" w:type="dxa"/>
              <w:right w:w="11" w:type="dxa"/>
            </w:tcMar>
            <w:vAlign w:val="center"/>
            <w:hideMark/>
          </w:tcPr>
          <w:p w14:paraId="03D2838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&gt; 88</w:t>
            </w:r>
          </w:p>
        </w:tc>
        <w:tc>
          <w:tcPr>
            <w:tcW w:w="2265" w:type="dxa"/>
            <w:tcBorders>
              <w:top w:val="single" w:sz="6" w:space="0" w:color="auto"/>
              <w:left w:val="single" w:sz="6" w:space="0" w:color="auto"/>
              <w:bottom w:val="single" w:sz="6" w:space="0" w:color="auto"/>
              <w:right w:val="nil"/>
            </w:tcBorders>
            <w:shd w:val="clear" w:color="auto" w:fill="FFFFFF"/>
            <w:tcMar>
              <w:top w:w="0" w:type="dxa"/>
              <w:left w:w="11" w:type="dxa"/>
              <w:bottom w:w="0" w:type="dxa"/>
              <w:right w:w="11" w:type="dxa"/>
            </w:tcMar>
            <w:vAlign w:val="center"/>
            <w:hideMark/>
          </w:tcPr>
          <w:p w14:paraId="3E0D3081"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&gt; Cấp độ 5</w:t>
            </w:r>
          </w:p>
        </w:tc>
        <w:tc>
          <w:tcPr>
            <w:tcW w:w="1275" w:type="dxa"/>
            <w:tcBorders>
              <w:top w:val="single" w:sz="6" w:space="0" w:color="auto"/>
              <w:left w:val="single" w:sz="6" w:space="0" w:color="auto"/>
              <w:bottom w:val="single" w:sz="6" w:space="0" w:color="auto"/>
              <w:right w:val="nil"/>
            </w:tcBorders>
            <w:shd w:val="clear" w:color="auto" w:fill="FFFFFF"/>
            <w:tcMar>
              <w:top w:w="0" w:type="dxa"/>
              <w:left w:w="11" w:type="dxa"/>
              <w:bottom w:w="0" w:type="dxa"/>
              <w:right w:w="11" w:type="dxa"/>
            </w:tcMar>
            <w:vAlign w:val="center"/>
            <w:hideMark/>
          </w:tcPr>
          <w:p w14:paraId="1B0AA9D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10</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vAlign w:val="center"/>
            <w:hideMark/>
          </w:tcPr>
          <w:p w14:paraId="03237DCC"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1,5</w:t>
            </w:r>
          </w:p>
        </w:tc>
      </w:tr>
    </w:tbl>
    <w:p w14:paraId="5325A354" w14:textId="77777777" w:rsidR="00B216D6" w:rsidRPr="00B216D6" w:rsidRDefault="00B216D6" w:rsidP="00B216D6">
      <w:pPr>
        <w:jc w:val="both"/>
        <w:rPr>
          <w:rFonts w:ascii="Times New Roman" w:hAnsi="Times New Roman" w:cs="Times New Roman"/>
          <w:sz w:val="28"/>
          <w:szCs w:val="28"/>
        </w:rPr>
      </w:pPr>
      <w:bookmarkStart w:id="0" w:name="bookmark2"/>
      <w:r w:rsidRPr="00B216D6">
        <w:rPr>
          <w:rFonts w:ascii="Times New Roman" w:hAnsi="Times New Roman" w:cs="Times New Roman"/>
          <w:b/>
          <w:bCs/>
          <w:sz w:val="28"/>
          <w:szCs w:val="28"/>
          <w:lang w:val="vi-VN"/>
        </w:rPr>
        <w:t>V. Hình thức đăng ký xét tuyển</w:t>
      </w:r>
      <w:bookmarkEnd w:id="0"/>
    </w:p>
    <w:p w14:paraId="65F7BC9F"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b/>
          <w:bCs/>
          <w:sz w:val="28"/>
          <w:szCs w:val="28"/>
          <w:lang w:val="vi-VN"/>
        </w:rPr>
        <w:lastRenderedPageBreak/>
        <w:t>1. Đăng ký trực tuyến</w:t>
      </w:r>
    </w:p>
    <w:p w14:paraId="6C0C1EFD"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Trên Cổng thông tin tuyển sinh của Bộ Giáo dục và Đào tạo.</w:t>
      </w:r>
      <w:r w:rsidRPr="00B216D6">
        <w:rPr>
          <w:rFonts w:ascii="Times New Roman" w:hAnsi="Times New Roman" w:cs="Times New Roman"/>
          <w:sz w:val="28"/>
          <w:szCs w:val="28"/>
        </w:rPr>
        <w:br/>
      </w:r>
      <w:r w:rsidRPr="00B216D6">
        <w:rPr>
          <w:rFonts w:ascii="Times New Roman" w:hAnsi="Times New Roman" w:cs="Times New Roman"/>
          <w:sz w:val="28"/>
          <w:szCs w:val="28"/>
          <w:lang w:val="vi-VN"/>
        </w:rPr>
        <w:t>       - Trên Cổng thông tin tuyển sinh của Nhà trường tại website </w:t>
      </w:r>
      <w:r w:rsidRPr="00B216D6">
        <w:rPr>
          <w:rFonts w:ascii="Times New Roman" w:hAnsi="Times New Roman" w:cs="Times New Roman"/>
          <w:sz w:val="28"/>
          <w:szCs w:val="28"/>
        </w:rPr>
        <w:fldChar w:fldCharType="begin"/>
      </w:r>
      <w:r w:rsidRPr="00B216D6">
        <w:rPr>
          <w:rFonts w:ascii="Times New Roman" w:hAnsi="Times New Roman" w:cs="Times New Roman"/>
          <w:sz w:val="28"/>
          <w:szCs w:val="28"/>
        </w:rPr>
        <w:instrText>HYPERLINK "http://tuyensinh.qui.edu.vn/"</w:instrText>
      </w:r>
      <w:r w:rsidRPr="00B216D6">
        <w:rPr>
          <w:rFonts w:ascii="Times New Roman" w:hAnsi="Times New Roman" w:cs="Times New Roman"/>
          <w:sz w:val="28"/>
          <w:szCs w:val="28"/>
        </w:rPr>
      </w:r>
      <w:r w:rsidRPr="00B216D6">
        <w:rPr>
          <w:rFonts w:ascii="Times New Roman" w:hAnsi="Times New Roman" w:cs="Times New Roman"/>
          <w:sz w:val="28"/>
          <w:szCs w:val="28"/>
        </w:rPr>
        <w:fldChar w:fldCharType="separate"/>
      </w:r>
      <w:r w:rsidRPr="00B216D6">
        <w:rPr>
          <w:rStyle w:val="Hyperlink"/>
          <w:rFonts w:ascii="Times New Roman" w:hAnsi="Times New Roman" w:cs="Times New Roman"/>
          <w:sz w:val="28"/>
          <w:szCs w:val="28"/>
        </w:rPr>
        <w:t>http://tuyensinh.qui.edu.vn</w:t>
      </w:r>
      <w:r w:rsidRPr="00B216D6">
        <w:rPr>
          <w:rFonts w:ascii="Times New Roman" w:hAnsi="Times New Roman" w:cs="Times New Roman"/>
          <w:sz w:val="28"/>
          <w:szCs w:val="28"/>
        </w:rPr>
        <w:fldChar w:fldCharType="end"/>
      </w:r>
    </w:p>
    <w:p w14:paraId="280DBA16"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2. Đăng ký xét tuyển trực tiếp tại Trung tâm Tuyển sinh – Thông tin &amp; Truyền thông, Trường Đại học Công nghiệp Quảng Ninh, phường Mạo Khê, tỉnh Quảng Ninh.</w:t>
      </w:r>
    </w:p>
    <w:p w14:paraId="31A8A04E"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w:t>
      </w:r>
      <w:r w:rsidRPr="00B216D6">
        <w:rPr>
          <w:rFonts w:ascii="Times New Roman" w:hAnsi="Times New Roman" w:cs="Times New Roman"/>
          <w:b/>
          <w:bCs/>
          <w:sz w:val="28"/>
          <w:szCs w:val="28"/>
          <w:lang w:val="vi-VN"/>
        </w:rPr>
        <w:t>- Điện thoại:</w:t>
      </w:r>
      <w:r w:rsidRPr="00B216D6">
        <w:rPr>
          <w:rFonts w:ascii="Times New Roman" w:hAnsi="Times New Roman" w:cs="Times New Roman"/>
          <w:sz w:val="28"/>
          <w:szCs w:val="28"/>
          <w:lang w:val="vi-VN"/>
        </w:rPr>
        <w:t> </w:t>
      </w:r>
      <w:r w:rsidRPr="00B216D6">
        <w:rPr>
          <w:rFonts w:ascii="Times New Roman" w:hAnsi="Times New Roman" w:cs="Times New Roman"/>
          <w:sz w:val="28"/>
          <w:szCs w:val="28"/>
        </w:rPr>
        <w:t>0936390323 | 0966613495 | 0989062805 | 0989292300</w:t>
      </w:r>
    </w:p>
    <w:p w14:paraId="2D1AA0A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w:t>
      </w:r>
      <w:r w:rsidRPr="00B216D6">
        <w:rPr>
          <w:rFonts w:ascii="Times New Roman" w:hAnsi="Times New Roman" w:cs="Times New Roman"/>
          <w:b/>
          <w:bCs/>
          <w:sz w:val="28"/>
          <w:szCs w:val="28"/>
          <w:lang w:val="vi-VN"/>
        </w:rPr>
        <w:t>- Thông tin chi tiết xem tại website:</w:t>
      </w:r>
      <w:r w:rsidRPr="00B216D6">
        <w:rPr>
          <w:rFonts w:ascii="Times New Roman" w:hAnsi="Times New Roman" w:cs="Times New Roman"/>
          <w:sz w:val="28"/>
          <w:szCs w:val="28"/>
          <w:lang w:val="vi-VN"/>
        </w:rPr>
        <w:t> </w:t>
      </w:r>
      <w:hyperlink r:id="rId5" w:history="1">
        <w:r w:rsidRPr="00B216D6">
          <w:rPr>
            <w:rStyle w:val="Hyperlink"/>
            <w:rFonts w:ascii="Times New Roman" w:hAnsi="Times New Roman" w:cs="Times New Roman"/>
            <w:sz w:val="28"/>
            <w:szCs w:val="28"/>
          </w:rPr>
          <w:t>https://qui.edu.vn</w:t>
        </w:r>
      </w:hyperlink>
    </w:p>
    <w:p w14:paraId="71924271" w14:textId="77777777" w:rsidR="00B216D6" w:rsidRPr="00B216D6" w:rsidRDefault="00B216D6" w:rsidP="00B216D6">
      <w:pPr>
        <w:jc w:val="both"/>
        <w:rPr>
          <w:rFonts w:ascii="Times New Roman" w:hAnsi="Times New Roman" w:cs="Times New Roman"/>
          <w:sz w:val="28"/>
          <w:szCs w:val="28"/>
        </w:rPr>
      </w:pPr>
      <w:bookmarkStart w:id="1" w:name="bookmark4"/>
      <w:r w:rsidRPr="00B216D6">
        <w:rPr>
          <w:rFonts w:ascii="Times New Roman" w:hAnsi="Times New Roman" w:cs="Times New Roman"/>
          <w:b/>
          <w:bCs/>
          <w:sz w:val="28"/>
          <w:szCs w:val="28"/>
          <w:lang w:val="vi-VN"/>
        </w:rPr>
        <w:t>VI. Ngưỡng đầu vào:</w:t>
      </w:r>
      <w:bookmarkEnd w:id="1"/>
    </w:p>
    <w:p w14:paraId="130BDB18"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Nhà trường thông báo ngay sau khi có kết quả thi tốt nghiệp THPTnăm 2026, trên Cổng thông tin điện tử của Nhà trường tại website</w:t>
      </w:r>
      <w:r w:rsidRPr="00B216D6">
        <w:rPr>
          <w:rFonts w:ascii="Times New Roman" w:hAnsi="Times New Roman" w:cs="Times New Roman"/>
          <w:i/>
          <w:iCs/>
          <w:sz w:val="28"/>
          <w:szCs w:val="28"/>
          <w:lang w:val="vi-VN"/>
        </w:rPr>
        <w:fldChar w:fldCharType="begin"/>
      </w:r>
      <w:r w:rsidRPr="00B216D6">
        <w:rPr>
          <w:rFonts w:ascii="Times New Roman" w:hAnsi="Times New Roman" w:cs="Times New Roman"/>
          <w:i/>
          <w:iCs/>
          <w:sz w:val="28"/>
          <w:szCs w:val="28"/>
          <w:lang w:val="vi-VN"/>
        </w:rPr>
        <w:instrText>HYPERLINK "https://tuyensinh.qui.edu.vn/tuyen-sinh-dai-hoc/%20https:/qui.edu.vn"</w:instrText>
      </w:r>
      <w:r w:rsidRPr="00B216D6">
        <w:rPr>
          <w:rFonts w:ascii="Times New Roman" w:hAnsi="Times New Roman" w:cs="Times New Roman"/>
          <w:i/>
          <w:iCs/>
          <w:sz w:val="28"/>
          <w:szCs w:val="28"/>
          <w:lang w:val="vi-VN"/>
        </w:rPr>
      </w:r>
      <w:r w:rsidRPr="00B216D6">
        <w:rPr>
          <w:rFonts w:ascii="Times New Roman" w:hAnsi="Times New Roman" w:cs="Times New Roman"/>
          <w:i/>
          <w:iCs/>
          <w:sz w:val="28"/>
          <w:szCs w:val="28"/>
          <w:lang w:val="vi-VN"/>
        </w:rPr>
        <w:fldChar w:fldCharType="separate"/>
      </w:r>
      <w:r w:rsidRPr="00B216D6">
        <w:rPr>
          <w:rStyle w:val="Hyperlink"/>
          <w:rFonts w:ascii="Times New Roman" w:hAnsi="Times New Roman" w:cs="Times New Roman"/>
          <w:i/>
          <w:iCs/>
          <w:sz w:val="28"/>
          <w:szCs w:val="28"/>
          <w:lang w:val="vi-VN"/>
        </w:rPr>
        <w:t> </w:t>
      </w:r>
      <w:r w:rsidRPr="00B216D6">
        <w:rPr>
          <w:rStyle w:val="Hyperlink"/>
          <w:rFonts w:ascii="Times New Roman" w:hAnsi="Times New Roman" w:cs="Times New Roman"/>
          <w:sz w:val="28"/>
          <w:szCs w:val="28"/>
        </w:rPr>
        <w:t>https://qui.edu.vn</w:t>
      </w:r>
      <w:r w:rsidRPr="00B216D6">
        <w:rPr>
          <w:rFonts w:ascii="Times New Roman" w:hAnsi="Times New Roman" w:cs="Times New Roman"/>
          <w:sz w:val="28"/>
          <w:szCs w:val="28"/>
        </w:rPr>
        <w:fldChar w:fldCharType="end"/>
      </w:r>
    </w:p>
    <w:p w14:paraId="48E0ECE1"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Thí sinh có tổng điểm 03 môn thi kỳ thi tốt nghiệp THPT (kỳ thi trung học nghề đối với đối tượng trung học nghề) các năm theo tổ hợp xét tuyển (hoặc sử dụng điểm thi môn Toán, Ngữ văn và một môn thi khác) đạt tối thiểu 15,00 điểm theo thang điểm 30 (</w:t>
      </w:r>
      <w:proofErr w:type="spellStart"/>
      <w:r w:rsidRPr="00B216D6">
        <w:rPr>
          <w:rFonts w:ascii="Times New Roman" w:hAnsi="Times New Roman" w:cs="Times New Roman"/>
          <w:sz w:val="28"/>
          <w:szCs w:val="28"/>
        </w:rPr>
        <w:t>với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trọng</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số</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tính</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điểm</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xét</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của</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môn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Toán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hoặc</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môn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Ngữ</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văn</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tối</w:t>
      </w:r>
      <w:proofErr w:type="spellEnd"/>
      <w:r w:rsidRPr="00B216D6">
        <w:rPr>
          <w:rFonts w:ascii="Times New Roman" w:hAnsi="Times New Roman" w:cs="Times New Roman"/>
          <w:sz w:val="28"/>
          <w:szCs w:val="28"/>
        </w:rPr>
        <w:t xml:space="preserve"> </w:t>
      </w:r>
      <w:proofErr w:type="spellStart"/>
      <w:r w:rsidRPr="00B216D6">
        <w:rPr>
          <w:rFonts w:ascii="Times New Roman" w:hAnsi="Times New Roman" w:cs="Times New Roman"/>
          <w:sz w:val="28"/>
          <w:szCs w:val="28"/>
        </w:rPr>
        <w:t>thiểu</w:t>
      </w:r>
      <w:proofErr w:type="spellEnd"/>
      <w:r w:rsidRPr="00B216D6">
        <w:rPr>
          <w:rFonts w:ascii="Times New Roman" w:hAnsi="Times New Roman" w:cs="Times New Roman"/>
          <w:sz w:val="28"/>
          <w:szCs w:val="28"/>
        </w:rPr>
        <w:t xml:space="preserve"> 1/3)</w:t>
      </w:r>
      <w:r w:rsidRPr="00B216D6">
        <w:rPr>
          <w:rFonts w:ascii="Times New Roman" w:hAnsi="Times New Roman" w:cs="Times New Roman"/>
          <w:sz w:val="28"/>
          <w:szCs w:val="28"/>
          <w:lang w:val="vi-VN"/>
        </w:rPr>
        <w:t>, áp dụng đối với thí sinh thi tốt nghiệp từ năm 2026.</w:t>
      </w:r>
    </w:p>
    <w:p w14:paraId="77EC4050"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Đối với thí sinh tốt nghiệp trước năm 2026: Ngưỡng đầu vào sẽ được Nhà trường thông báo ngay sau khi có kết quả thi tốt nghiệp THPT năm 2026, trên Cổng thông tin điện tử của Nhà trường tại website https://</w:t>
      </w:r>
      <w:r w:rsidRPr="00B216D6">
        <w:rPr>
          <w:rFonts w:ascii="Times New Roman" w:hAnsi="Times New Roman" w:cs="Times New Roman"/>
          <w:sz w:val="28"/>
          <w:szCs w:val="28"/>
        </w:rPr>
        <w:t>qui</w:t>
      </w:r>
      <w:r w:rsidRPr="00B216D6">
        <w:rPr>
          <w:rFonts w:ascii="Times New Roman" w:hAnsi="Times New Roman" w:cs="Times New Roman"/>
          <w:sz w:val="28"/>
          <w:szCs w:val="28"/>
          <w:lang w:val="vi-VN"/>
        </w:rPr>
        <w:t>. edu. vn</w:t>
      </w:r>
    </w:p>
    <w:p w14:paraId="3D6C2F54" w14:textId="77777777" w:rsidR="00B216D6" w:rsidRPr="00B216D6" w:rsidRDefault="00B216D6" w:rsidP="00B216D6">
      <w:pPr>
        <w:jc w:val="both"/>
        <w:rPr>
          <w:rFonts w:ascii="Times New Roman" w:hAnsi="Times New Roman" w:cs="Times New Roman"/>
          <w:sz w:val="28"/>
          <w:szCs w:val="28"/>
        </w:rPr>
      </w:pPr>
      <w:bookmarkStart w:id="2" w:name="bookmark5"/>
      <w:r w:rsidRPr="00B216D6">
        <w:rPr>
          <w:rFonts w:ascii="Times New Roman" w:hAnsi="Times New Roman" w:cs="Times New Roman"/>
          <w:b/>
          <w:bCs/>
          <w:sz w:val="28"/>
          <w:szCs w:val="28"/>
          <w:lang w:val="vi-VN"/>
        </w:rPr>
        <w:t>VII. Thời gian đăng ký xét tuyển: </w:t>
      </w:r>
      <w:bookmarkEnd w:id="2"/>
      <w:r w:rsidRPr="00B216D6">
        <w:rPr>
          <w:rFonts w:ascii="Times New Roman" w:hAnsi="Times New Roman" w:cs="Times New Roman"/>
          <w:sz w:val="28"/>
          <w:szCs w:val="28"/>
          <w:lang w:val="vi-VN"/>
        </w:rPr>
        <w:t>Từ tháng 4 năm 2026.</w:t>
      </w:r>
      <w:r w:rsidRPr="00B216D6">
        <w:rPr>
          <w:rFonts w:ascii="Times New Roman" w:hAnsi="Times New Roman" w:cs="Times New Roman"/>
          <w:sz w:val="28"/>
          <w:szCs w:val="28"/>
        </w:rPr>
        <w:br/>
      </w:r>
      <w:bookmarkStart w:id="3" w:name="bookmark6"/>
      <w:r w:rsidRPr="00B216D6">
        <w:rPr>
          <w:rFonts w:ascii="Times New Roman" w:hAnsi="Times New Roman" w:cs="Times New Roman"/>
          <w:b/>
          <w:bCs/>
          <w:sz w:val="28"/>
          <w:szCs w:val="28"/>
          <w:lang w:val="vi-VN"/>
        </w:rPr>
        <w:t>VIII. Chính sách ưu tiên với sinh viên</w:t>
      </w:r>
      <w:bookmarkEnd w:id="3"/>
    </w:p>
    <w:p w14:paraId="47C60634" w14:textId="77777777" w:rsid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Hưởng các chế độ, chính sách theo quy định của Nhà nước: miễn giảm học phí, hỗ trợ vay vốn,...</w:t>
      </w:r>
    </w:p>
    <w:p w14:paraId="7A608380" w14:textId="12E8CADE"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Được cấp học bổng khuyến khích học tập; học bổng khuyến học - khuyến tài; học bổng sinh viên vượt khó học tập; học bổng doanh nghiệp,.</w:t>
      </w:r>
    </w:p>
    <w:p w14:paraId="63A1CB78"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Học tập, trải nghiệm thực tế ở các doanh nghiệp trong, ngoài nước và được trả lương, tài trợ học phí, tuyển dụng trước khi tốt nghiệp.</w:t>
      </w:r>
    </w:p>
    <w:p w14:paraId="5107B21B"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t>      - Tham gia các chương trình liên kết đào tạo, tuyển dụng Quốc tế.</w:t>
      </w:r>
    </w:p>
    <w:p w14:paraId="2F4884C9" w14:textId="77777777" w:rsidR="00B216D6" w:rsidRPr="00B216D6" w:rsidRDefault="00B216D6" w:rsidP="00B216D6">
      <w:pPr>
        <w:jc w:val="both"/>
        <w:rPr>
          <w:rFonts w:ascii="Times New Roman" w:hAnsi="Times New Roman" w:cs="Times New Roman"/>
          <w:sz w:val="28"/>
          <w:szCs w:val="28"/>
        </w:rPr>
      </w:pPr>
      <w:r w:rsidRPr="00B216D6">
        <w:rPr>
          <w:rFonts w:ascii="Times New Roman" w:hAnsi="Times New Roman" w:cs="Times New Roman"/>
          <w:sz w:val="28"/>
          <w:szCs w:val="28"/>
          <w:lang w:val="vi-VN"/>
        </w:rPr>
        <w:lastRenderedPageBreak/>
        <w:t>      - Được Nhà trường giới thiệu việc làm; bảo đảm 100% sinh viên có việc làm sau khi tốt nghiệp.</w:t>
      </w:r>
    </w:p>
    <w:p w14:paraId="41D887D9" w14:textId="77777777" w:rsidR="00E26D82" w:rsidRPr="00B216D6" w:rsidRDefault="00E26D82" w:rsidP="00B216D6">
      <w:pPr>
        <w:jc w:val="both"/>
        <w:rPr>
          <w:rFonts w:ascii="Times New Roman" w:hAnsi="Times New Roman" w:cs="Times New Roman"/>
          <w:sz w:val="28"/>
          <w:szCs w:val="28"/>
        </w:rPr>
      </w:pPr>
    </w:p>
    <w:sectPr w:rsidR="00E26D82" w:rsidRPr="00B21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76C15"/>
    <w:multiLevelType w:val="hybridMultilevel"/>
    <w:tmpl w:val="26A61CE4"/>
    <w:lvl w:ilvl="0" w:tplc="34B6B2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B1D73"/>
    <w:multiLevelType w:val="hybridMultilevel"/>
    <w:tmpl w:val="CA885878"/>
    <w:lvl w:ilvl="0" w:tplc="73D8C08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0885160">
    <w:abstractNumId w:val="1"/>
  </w:num>
  <w:num w:numId="2" w16cid:durableId="209967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D6"/>
    <w:rsid w:val="005222D8"/>
    <w:rsid w:val="006A2696"/>
    <w:rsid w:val="00A27F28"/>
    <w:rsid w:val="00B216D6"/>
    <w:rsid w:val="00E2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D623"/>
  <w15:chartTrackingRefBased/>
  <w15:docId w15:val="{472B1F09-BA7B-4407-A0DC-1EEEA432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6D6"/>
    <w:rPr>
      <w:rFonts w:eastAsiaTheme="majorEastAsia" w:cstheme="majorBidi"/>
      <w:color w:val="272727" w:themeColor="text1" w:themeTint="D8"/>
    </w:rPr>
  </w:style>
  <w:style w:type="paragraph" w:styleId="Title">
    <w:name w:val="Title"/>
    <w:basedOn w:val="Normal"/>
    <w:next w:val="Normal"/>
    <w:link w:val="TitleChar"/>
    <w:uiPriority w:val="10"/>
    <w:qFormat/>
    <w:rsid w:val="00B21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6D6"/>
    <w:pPr>
      <w:spacing w:before="160"/>
      <w:jc w:val="center"/>
    </w:pPr>
    <w:rPr>
      <w:i/>
      <w:iCs/>
      <w:color w:val="404040" w:themeColor="text1" w:themeTint="BF"/>
    </w:rPr>
  </w:style>
  <w:style w:type="character" w:customStyle="1" w:styleId="QuoteChar">
    <w:name w:val="Quote Char"/>
    <w:basedOn w:val="DefaultParagraphFont"/>
    <w:link w:val="Quote"/>
    <w:uiPriority w:val="29"/>
    <w:rsid w:val="00B216D6"/>
    <w:rPr>
      <w:i/>
      <w:iCs/>
      <w:color w:val="404040" w:themeColor="text1" w:themeTint="BF"/>
    </w:rPr>
  </w:style>
  <w:style w:type="paragraph" w:styleId="ListParagraph">
    <w:name w:val="List Paragraph"/>
    <w:basedOn w:val="Normal"/>
    <w:uiPriority w:val="34"/>
    <w:qFormat/>
    <w:rsid w:val="00B216D6"/>
    <w:pPr>
      <w:ind w:left="720"/>
      <w:contextualSpacing/>
    </w:pPr>
  </w:style>
  <w:style w:type="character" w:styleId="IntenseEmphasis">
    <w:name w:val="Intense Emphasis"/>
    <w:basedOn w:val="DefaultParagraphFont"/>
    <w:uiPriority w:val="21"/>
    <w:qFormat/>
    <w:rsid w:val="00B216D6"/>
    <w:rPr>
      <w:i/>
      <w:iCs/>
      <w:color w:val="0F4761" w:themeColor="accent1" w:themeShade="BF"/>
    </w:rPr>
  </w:style>
  <w:style w:type="paragraph" w:styleId="IntenseQuote">
    <w:name w:val="Intense Quote"/>
    <w:basedOn w:val="Normal"/>
    <w:next w:val="Normal"/>
    <w:link w:val="IntenseQuoteChar"/>
    <w:uiPriority w:val="30"/>
    <w:qFormat/>
    <w:rsid w:val="00B21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6D6"/>
    <w:rPr>
      <w:i/>
      <w:iCs/>
      <w:color w:val="0F4761" w:themeColor="accent1" w:themeShade="BF"/>
    </w:rPr>
  </w:style>
  <w:style w:type="character" w:styleId="IntenseReference">
    <w:name w:val="Intense Reference"/>
    <w:basedOn w:val="DefaultParagraphFont"/>
    <w:uiPriority w:val="32"/>
    <w:qFormat/>
    <w:rsid w:val="00B216D6"/>
    <w:rPr>
      <w:b/>
      <w:bCs/>
      <w:smallCaps/>
      <w:color w:val="0F4761" w:themeColor="accent1" w:themeShade="BF"/>
      <w:spacing w:val="5"/>
    </w:rPr>
  </w:style>
  <w:style w:type="character" w:styleId="Hyperlink">
    <w:name w:val="Hyperlink"/>
    <w:basedOn w:val="DefaultParagraphFont"/>
    <w:uiPriority w:val="99"/>
    <w:unhideWhenUsed/>
    <w:rsid w:val="00B216D6"/>
    <w:rPr>
      <w:color w:val="467886" w:themeColor="hyperlink"/>
      <w:u w:val="single"/>
    </w:rPr>
  </w:style>
  <w:style w:type="character" w:styleId="UnresolvedMention">
    <w:name w:val="Unresolved Mention"/>
    <w:basedOn w:val="DefaultParagraphFont"/>
    <w:uiPriority w:val="99"/>
    <w:semiHidden/>
    <w:unhideWhenUsed/>
    <w:rsid w:val="00B21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u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Bui</dc:creator>
  <cp:keywords/>
  <dc:description/>
  <cp:lastModifiedBy>Ha Bui</cp:lastModifiedBy>
  <cp:revision>1</cp:revision>
  <dcterms:created xsi:type="dcterms:W3CDTF">2026-04-14T01:23:00Z</dcterms:created>
  <dcterms:modified xsi:type="dcterms:W3CDTF">2026-04-14T01:27:00Z</dcterms:modified>
</cp:coreProperties>
</file>